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02FE0" w14:textId="59899524" w:rsidR="005B3205" w:rsidRDefault="005B3205" w:rsidP="003479BC">
      <w:pPr>
        <w:widowControl w:val="0"/>
        <w:autoSpaceDE w:val="0"/>
        <w:autoSpaceDN w:val="0"/>
        <w:spacing w:after="0" w:line="240" w:lineRule="auto"/>
        <w:ind w:left="479"/>
        <w:jc w:val="both"/>
        <w:rPr>
          <w:rFonts w:ascii="Helvetica" w:eastAsia="Microsoft Sans Serif" w:hAnsi="Helvetica" w:cs="Helvetica"/>
        </w:rPr>
      </w:pPr>
    </w:p>
    <w:p w14:paraId="0E2B6E28" w14:textId="77777777" w:rsidR="005B3205" w:rsidRDefault="005B3205" w:rsidP="003479BC">
      <w:pPr>
        <w:widowControl w:val="0"/>
        <w:autoSpaceDE w:val="0"/>
        <w:autoSpaceDN w:val="0"/>
        <w:spacing w:after="0" w:line="240" w:lineRule="auto"/>
        <w:ind w:left="479"/>
        <w:jc w:val="both"/>
        <w:rPr>
          <w:rFonts w:ascii="Helvetica" w:eastAsia="Microsoft Sans Serif" w:hAnsi="Helvetica" w:cs="Helvetica"/>
        </w:rPr>
      </w:pPr>
    </w:p>
    <w:p w14:paraId="1917BBB6" w14:textId="17392ECB" w:rsidR="008D2F1B" w:rsidRPr="008D2F1B" w:rsidRDefault="008D2F1B" w:rsidP="003479BC">
      <w:pPr>
        <w:widowControl w:val="0"/>
        <w:autoSpaceDE w:val="0"/>
        <w:autoSpaceDN w:val="0"/>
        <w:spacing w:after="0" w:line="240" w:lineRule="auto"/>
        <w:ind w:left="479"/>
        <w:jc w:val="both"/>
        <w:rPr>
          <w:rFonts w:ascii="Helvetica" w:eastAsia="Microsoft Sans Serif" w:hAnsi="Helvetica" w:cs="Helvetica"/>
        </w:rPr>
      </w:pPr>
      <w:r w:rsidRPr="008D2F1B">
        <w:rPr>
          <w:rFonts w:ascii="Helvetica" w:eastAsia="Microsoft Sans Serif" w:hAnsi="Helvetica" w:cs="Helvetica"/>
        </w:rPr>
        <w:t>ALLEGATO</w:t>
      </w:r>
      <w:r w:rsidRPr="008D2F1B">
        <w:rPr>
          <w:rFonts w:ascii="Helvetica" w:eastAsia="Microsoft Sans Serif" w:hAnsi="Helvetica" w:cs="Helvetica"/>
          <w:spacing w:val="1"/>
        </w:rPr>
        <w:t xml:space="preserve"> </w:t>
      </w:r>
      <w:r w:rsidR="00A175BA">
        <w:rPr>
          <w:rFonts w:ascii="Helvetica" w:eastAsia="Microsoft Sans Serif" w:hAnsi="Helvetica" w:cs="Helvetica"/>
        </w:rPr>
        <w:t>1</w:t>
      </w:r>
    </w:p>
    <w:p w14:paraId="3E890524" w14:textId="77777777" w:rsidR="008D2F1B" w:rsidRPr="008D2F1B" w:rsidRDefault="008D2F1B" w:rsidP="00D223FB">
      <w:pPr>
        <w:widowControl w:val="0"/>
        <w:autoSpaceDE w:val="0"/>
        <w:autoSpaceDN w:val="0"/>
        <w:spacing w:after="0" w:line="240" w:lineRule="auto"/>
        <w:rPr>
          <w:rFonts w:ascii="Helvetica" w:eastAsia="Microsoft Sans Serif" w:hAnsi="Helvetica" w:cs="Helvetica"/>
        </w:rPr>
      </w:pPr>
    </w:p>
    <w:p w14:paraId="29970F9E" w14:textId="4961CDE5" w:rsidR="008D2F1B" w:rsidRPr="002F4BB7" w:rsidRDefault="005B3205" w:rsidP="002F4BB7">
      <w:pPr>
        <w:jc w:val="both"/>
        <w:rPr>
          <w:b/>
          <w:bCs/>
          <w:sz w:val="32"/>
          <w:szCs w:val="32"/>
        </w:rPr>
      </w:pPr>
      <w:bookmarkStart w:id="0" w:name="_Hlk208385293"/>
      <w:r w:rsidRPr="002F4BB7">
        <w:rPr>
          <w:b/>
          <w:bCs/>
          <w:sz w:val="32"/>
          <w:szCs w:val="32"/>
        </w:rPr>
        <w:t>BANDO</w:t>
      </w:r>
      <w:r w:rsidRPr="002F4BB7">
        <w:rPr>
          <w:b/>
          <w:bCs/>
          <w:spacing w:val="1"/>
          <w:sz w:val="32"/>
          <w:szCs w:val="32"/>
        </w:rPr>
        <w:t xml:space="preserve"> </w:t>
      </w:r>
      <w:r w:rsidRPr="002F4BB7">
        <w:rPr>
          <w:b/>
          <w:bCs/>
          <w:sz w:val="32"/>
          <w:szCs w:val="32"/>
        </w:rPr>
        <w:t>PER</w:t>
      </w:r>
      <w:r w:rsidRPr="002F4BB7">
        <w:rPr>
          <w:b/>
          <w:bCs/>
          <w:spacing w:val="1"/>
          <w:sz w:val="32"/>
          <w:szCs w:val="32"/>
        </w:rPr>
        <w:t xml:space="preserve"> </w:t>
      </w:r>
      <w:r w:rsidRPr="002F4BB7">
        <w:rPr>
          <w:b/>
          <w:bCs/>
          <w:sz w:val="32"/>
          <w:szCs w:val="32"/>
        </w:rPr>
        <w:t>L’EROGAZIONE</w:t>
      </w:r>
      <w:r w:rsidRPr="002F4BB7">
        <w:rPr>
          <w:b/>
          <w:bCs/>
          <w:spacing w:val="1"/>
          <w:sz w:val="32"/>
          <w:szCs w:val="32"/>
        </w:rPr>
        <w:t xml:space="preserve"> </w:t>
      </w:r>
      <w:r w:rsidRPr="002F4BB7">
        <w:rPr>
          <w:b/>
          <w:bCs/>
          <w:sz w:val="32"/>
          <w:szCs w:val="32"/>
        </w:rPr>
        <w:t>DI</w:t>
      </w:r>
      <w:r w:rsidRPr="002F4BB7">
        <w:rPr>
          <w:b/>
          <w:bCs/>
          <w:spacing w:val="1"/>
          <w:sz w:val="32"/>
          <w:szCs w:val="32"/>
        </w:rPr>
        <w:t xml:space="preserve"> </w:t>
      </w:r>
      <w:r w:rsidRPr="002F4BB7">
        <w:rPr>
          <w:b/>
          <w:bCs/>
          <w:sz w:val="32"/>
          <w:szCs w:val="32"/>
        </w:rPr>
        <w:t>CONTRIBUTI</w:t>
      </w:r>
      <w:r w:rsidRPr="002F4BB7">
        <w:rPr>
          <w:b/>
          <w:bCs/>
          <w:spacing w:val="1"/>
          <w:sz w:val="32"/>
          <w:szCs w:val="32"/>
        </w:rPr>
        <w:t xml:space="preserve"> </w:t>
      </w:r>
      <w:r w:rsidRPr="002F4BB7">
        <w:rPr>
          <w:b/>
          <w:bCs/>
          <w:sz w:val="32"/>
          <w:szCs w:val="32"/>
        </w:rPr>
        <w:t>A</w:t>
      </w:r>
      <w:r w:rsidRPr="002F4BB7">
        <w:rPr>
          <w:b/>
          <w:bCs/>
          <w:spacing w:val="1"/>
          <w:sz w:val="32"/>
          <w:szCs w:val="32"/>
        </w:rPr>
        <w:t xml:space="preserve"> </w:t>
      </w:r>
      <w:r w:rsidRPr="002F4BB7">
        <w:rPr>
          <w:b/>
          <w:bCs/>
          <w:sz w:val="32"/>
          <w:szCs w:val="32"/>
        </w:rPr>
        <w:t>FONDO</w:t>
      </w:r>
      <w:r w:rsidRPr="002F4BB7">
        <w:rPr>
          <w:b/>
          <w:bCs/>
          <w:spacing w:val="1"/>
          <w:sz w:val="32"/>
          <w:szCs w:val="32"/>
        </w:rPr>
        <w:t xml:space="preserve"> </w:t>
      </w:r>
      <w:r w:rsidRPr="002F4BB7">
        <w:rPr>
          <w:b/>
          <w:bCs/>
          <w:sz w:val="32"/>
          <w:szCs w:val="32"/>
        </w:rPr>
        <w:t>PERDUTO</w:t>
      </w:r>
      <w:r w:rsidRPr="002F4BB7">
        <w:rPr>
          <w:b/>
          <w:bCs/>
          <w:spacing w:val="1"/>
          <w:sz w:val="32"/>
          <w:szCs w:val="32"/>
        </w:rPr>
        <w:t xml:space="preserve"> </w:t>
      </w:r>
      <w:r w:rsidRPr="002F4BB7">
        <w:rPr>
          <w:b/>
          <w:bCs/>
          <w:sz w:val="32"/>
          <w:szCs w:val="32"/>
        </w:rPr>
        <w:t>(RISTORI)</w:t>
      </w:r>
      <w:r w:rsidRPr="002F4BB7">
        <w:rPr>
          <w:b/>
          <w:bCs/>
          <w:spacing w:val="1"/>
          <w:sz w:val="32"/>
          <w:szCs w:val="32"/>
        </w:rPr>
        <w:t xml:space="preserve"> </w:t>
      </w:r>
      <w:r w:rsidRPr="002F4BB7">
        <w:rPr>
          <w:b/>
          <w:bCs/>
          <w:sz w:val="32"/>
          <w:szCs w:val="32"/>
        </w:rPr>
        <w:t>IN</w:t>
      </w:r>
      <w:r w:rsidRPr="002F4BB7">
        <w:rPr>
          <w:b/>
          <w:bCs/>
          <w:spacing w:val="1"/>
          <w:sz w:val="32"/>
          <w:szCs w:val="32"/>
        </w:rPr>
        <w:t xml:space="preserve"> </w:t>
      </w:r>
      <w:r w:rsidRPr="002F4BB7">
        <w:rPr>
          <w:b/>
          <w:bCs/>
          <w:sz w:val="32"/>
          <w:szCs w:val="32"/>
        </w:rPr>
        <w:t>FAVORE DEGLI OPERATORI IMPEGNATI NELLA GESTIONE DEGLI IMPIANTI A FUNE</w:t>
      </w:r>
    </w:p>
    <w:bookmarkEnd w:id="0"/>
    <w:p w14:paraId="4824AEE5" w14:textId="4FDC1D28" w:rsidR="002F4BB7" w:rsidRDefault="002F4BB7" w:rsidP="00D223FB">
      <w:pPr>
        <w:widowControl w:val="0"/>
        <w:autoSpaceDE w:val="0"/>
        <w:autoSpaceDN w:val="0"/>
        <w:spacing w:after="0" w:line="240" w:lineRule="auto"/>
        <w:jc w:val="both"/>
        <w:outlineLvl w:val="0"/>
        <w:rPr>
          <w:rFonts w:ascii="Arial" w:hAnsi="Arial" w:cs="Arial"/>
          <w:b/>
          <w:bCs/>
        </w:rPr>
      </w:pPr>
    </w:p>
    <w:p w14:paraId="4A576DBC" w14:textId="77777777" w:rsidR="002F4BB7" w:rsidRPr="005B3205" w:rsidRDefault="002F4BB7" w:rsidP="00D223FB">
      <w:pPr>
        <w:widowControl w:val="0"/>
        <w:autoSpaceDE w:val="0"/>
        <w:autoSpaceDN w:val="0"/>
        <w:spacing w:after="0" w:line="240" w:lineRule="auto"/>
        <w:jc w:val="both"/>
        <w:outlineLvl w:val="0"/>
        <w:rPr>
          <w:rFonts w:ascii="Helvetica" w:eastAsia="Arial" w:hAnsi="Helvetica" w:cs="Helvetica"/>
          <w:b/>
          <w:bCs/>
        </w:rPr>
      </w:pPr>
    </w:p>
    <w:p w14:paraId="233EFC90" w14:textId="173166E7" w:rsidR="008D2F1B" w:rsidRPr="008D2F1B" w:rsidRDefault="008D2F1B" w:rsidP="00D223FB">
      <w:pPr>
        <w:widowControl w:val="0"/>
        <w:autoSpaceDE w:val="0"/>
        <w:autoSpaceDN w:val="0"/>
        <w:spacing w:after="0" w:line="240" w:lineRule="auto"/>
        <w:rPr>
          <w:rFonts w:ascii="Helvetica" w:eastAsia="Microsoft Sans Serif" w:hAnsi="Helvetica" w:cs="Helvetica"/>
          <w:b/>
        </w:rPr>
      </w:pPr>
    </w:p>
    <w:sdt>
      <w:sdtPr>
        <w:rPr>
          <w:rFonts w:asciiTheme="minorHAnsi" w:eastAsiaTheme="minorHAnsi" w:hAnsiTheme="minorHAnsi" w:cstheme="minorBidi"/>
          <w:color w:val="auto"/>
          <w:sz w:val="22"/>
          <w:szCs w:val="22"/>
          <w:lang w:eastAsia="en-US"/>
        </w:rPr>
        <w:id w:val="-1873989314"/>
        <w:docPartObj>
          <w:docPartGallery w:val="Table of Contents"/>
          <w:docPartUnique/>
        </w:docPartObj>
      </w:sdtPr>
      <w:sdtEndPr>
        <w:rPr>
          <w:b/>
          <w:bCs/>
        </w:rPr>
      </w:sdtEndPr>
      <w:sdtContent>
        <w:p w14:paraId="63B43A4A" w14:textId="248CC9D0" w:rsidR="002F4BB7" w:rsidRDefault="002F4BB7">
          <w:pPr>
            <w:pStyle w:val="Titolosommario"/>
          </w:pPr>
          <w:r>
            <w:t>Sommario</w:t>
          </w:r>
        </w:p>
        <w:p w14:paraId="6331D378" w14:textId="3BB1DED7" w:rsidR="0081172A" w:rsidRDefault="002F4BB7">
          <w:pPr>
            <w:pStyle w:val="Sommario1"/>
            <w:tabs>
              <w:tab w:val="left" w:pos="480"/>
            </w:tabs>
            <w:rPr>
              <w:rFonts w:eastAsiaTheme="minorEastAsia"/>
              <w:noProof/>
              <w:kern w:val="2"/>
              <w:sz w:val="24"/>
              <w:szCs w:val="24"/>
              <w:lang w:eastAsia="it-IT"/>
              <w14:ligatures w14:val="standardContextual"/>
            </w:rPr>
          </w:pPr>
          <w:r>
            <w:fldChar w:fldCharType="begin"/>
          </w:r>
          <w:r>
            <w:instrText xml:space="preserve"> TOC \o "1-3" \h \z \u </w:instrText>
          </w:r>
          <w:r>
            <w:fldChar w:fldCharType="separate"/>
          </w:r>
          <w:hyperlink w:anchor="_Toc208928729" w:history="1">
            <w:r w:rsidR="0081172A" w:rsidRPr="00C015F0">
              <w:rPr>
                <w:rStyle w:val="Collegamentoipertestuale"/>
                <w:rFonts w:eastAsia="Arial"/>
                <w:noProof/>
              </w:rPr>
              <w:t>1.</w:t>
            </w:r>
            <w:r w:rsidR="0081172A">
              <w:rPr>
                <w:rFonts w:eastAsiaTheme="minorEastAsia"/>
                <w:noProof/>
                <w:kern w:val="2"/>
                <w:sz w:val="24"/>
                <w:szCs w:val="24"/>
                <w:lang w:eastAsia="it-IT"/>
                <w14:ligatures w14:val="standardContextual"/>
              </w:rPr>
              <w:tab/>
            </w:r>
            <w:r w:rsidR="0081172A" w:rsidRPr="00C015F0">
              <w:rPr>
                <w:rStyle w:val="Collegamentoipertestuale"/>
                <w:rFonts w:eastAsia="Arial"/>
                <w:noProof/>
              </w:rPr>
              <w:t>Tipologia ed oggetto dell’intervento</w:t>
            </w:r>
            <w:r w:rsidR="0081172A">
              <w:rPr>
                <w:noProof/>
                <w:webHidden/>
              </w:rPr>
              <w:tab/>
            </w:r>
            <w:r w:rsidR="0081172A">
              <w:rPr>
                <w:noProof/>
                <w:webHidden/>
              </w:rPr>
              <w:fldChar w:fldCharType="begin"/>
            </w:r>
            <w:r w:rsidR="0081172A">
              <w:rPr>
                <w:noProof/>
                <w:webHidden/>
              </w:rPr>
              <w:instrText xml:space="preserve"> PAGEREF _Toc208928729 \h </w:instrText>
            </w:r>
            <w:r w:rsidR="0081172A">
              <w:rPr>
                <w:noProof/>
                <w:webHidden/>
              </w:rPr>
            </w:r>
            <w:r w:rsidR="0081172A">
              <w:rPr>
                <w:noProof/>
                <w:webHidden/>
              </w:rPr>
              <w:fldChar w:fldCharType="separate"/>
            </w:r>
            <w:r w:rsidR="0081172A">
              <w:rPr>
                <w:noProof/>
                <w:webHidden/>
              </w:rPr>
              <w:t>2</w:t>
            </w:r>
            <w:r w:rsidR="0081172A">
              <w:rPr>
                <w:noProof/>
                <w:webHidden/>
              </w:rPr>
              <w:fldChar w:fldCharType="end"/>
            </w:r>
          </w:hyperlink>
        </w:p>
        <w:p w14:paraId="098A7FBC" w14:textId="6B19A37B" w:rsidR="0081172A" w:rsidRDefault="005A7155">
          <w:pPr>
            <w:pStyle w:val="Sommario1"/>
            <w:tabs>
              <w:tab w:val="left" w:pos="480"/>
            </w:tabs>
            <w:rPr>
              <w:rFonts w:eastAsiaTheme="minorEastAsia"/>
              <w:noProof/>
              <w:kern w:val="2"/>
              <w:sz w:val="24"/>
              <w:szCs w:val="24"/>
              <w:lang w:eastAsia="it-IT"/>
              <w14:ligatures w14:val="standardContextual"/>
            </w:rPr>
          </w:pPr>
          <w:hyperlink w:anchor="_Toc208928730" w:history="1">
            <w:r w:rsidR="0081172A" w:rsidRPr="00C015F0">
              <w:rPr>
                <w:rStyle w:val="Collegamentoipertestuale"/>
                <w:rFonts w:eastAsia="Arial"/>
                <w:noProof/>
              </w:rPr>
              <w:t>2.</w:t>
            </w:r>
            <w:r w:rsidR="0081172A">
              <w:rPr>
                <w:rFonts w:eastAsiaTheme="minorEastAsia"/>
                <w:noProof/>
                <w:kern w:val="2"/>
                <w:sz w:val="24"/>
                <w:szCs w:val="24"/>
                <w:lang w:eastAsia="it-IT"/>
                <w14:ligatures w14:val="standardContextual"/>
              </w:rPr>
              <w:tab/>
            </w:r>
            <w:r w:rsidR="0081172A" w:rsidRPr="00C015F0">
              <w:rPr>
                <w:rStyle w:val="Collegamentoipertestuale"/>
                <w:rFonts w:eastAsia="Arial"/>
                <w:noProof/>
              </w:rPr>
              <w:t>Dotazione finanziaria</w:t>
            </w:r>
            <w:r w:rsidR="0081172A">
              <w:rPr>
                <w:noProof/>
                <w:webHidden/>
              </w:rPr>
              <w:tab/>
            </w:r>
            <w:r w:rsidR="0081172A">
              <w:rPr>
                <w:noProof/>
                <w:webHidden/>
              </w:rPr>
              <w:fldChar w:fldCharType="begin"/>
            </w:r>
            <w:r w:rsidR="0081172A">
              <w:rPr>
                <w:noProof/>
                <w:webHidden/>
              </w:rPr>
              <w:instrText xml:space="preserve"> PAGEREF _Toc208928730 \h </w:instrText>
            </w:r>
            <w:r w:rsidR="0081172A">
              <w:rPr>
                <w:noProof/>
                <w:webHidden/>
              </w:rPr>
            </w:r>
            <w:r w:rsidR="0081172A">
              <w:rPr>
                <w:noProof/>
                <w:webHidden/>
              </w:rPr>
              <w:fldChar w:fldCharType="separate"/>
            </w:r>
            <w:r w:rsidR="0081172A">
              <w:rPr>
                <w:noProof/>
                <w:webHidden/>
              </w:rPr>
              <w:t>2</w:t>
            </w:r>
            <w:r w:rsidR="0081172A">
              <w:rPr>
                <w:noProof/>
                <w:webHidden/>
              </w:rPr>
              <w:fldChar w:fldCharType="end"/>
            </w:r>
          </w:hyperlink>
        </w:p>
        <w:p w14:paraId="2152FA4F" w14:textId="3D8333F5" w:rsidR="0081172A" w:rsidRDefault="005A7155">
          <w:pPr>
            <w:pStyle w:val="Sommario1"/>
            <w:tabs>
              <w:tab w:val="left" w:pos="480"/>
            </w:tabs>
            <w:rPr>
              <w:rFonts w:eastAsiaTheme="minorEastAsia"/>
              <w:noProof/>
              <w:kern w:val="2"/>
              <w:sz w:val="24"/>
              <w:szCs w:val="24"/>
              <w:lang w:eastAsia="it-IT"/>
              <w14:ligatures w14:val="standardContextual"/>
            </w:rPr>
          </w:pPr>
          <w:hyperlink w:anchor="_Toc208928731" w:history="1">
            <w:r w:rsidR="0081172A" w:rsidRPr="00C015F0">
              <w:rPr>
                <w:rStyle w:val="Collegamentoipertestuale"/>
                <w:rFonts w:eastAsia="Arial"/>
                <w:noProof/>
              </w:rPr>
              <w:t>3.</w:t>
            </w:r>
            <w:r w:rsidR="0081172A">
              <w:rPr>
                <w:rFonts w:eastAsiaTheme="minorEastAsia"/>
                <w:noProof/>
                <w:kern w:val="2"/>
                <w:sz w:val="24"/>
                <w:szCs w:val="24"/>
                <w:lang w:eastAsia="it-IT"/>
                <w14:ligatures w14:val="standardContextual"/>
              </w:rPr>
              <w:tab/>
            </w:r>
            <w:r w:rsidR="0081172A" w:rsidRPr="00C015F0">
              <w:rPr>
                <w:rStyle w:val="Collegamentoipertestuale"/>
                <w:rFonts w:eastAsia="Arial"/>
                <w:noProof/>
              </w:rPr>
              <w:t>Beneficiari</w:t>
            </w:r>
            <w:r w:rsidR="0081172A">
              <w:rPr>
                <w:noProof/>
                <w:webHidden/>
              </w:rPr>
              <w:tab/>
            </w:r>
            <w:r w:rsidR="0081172A">
              <w:rPr>
                <w:noProof/>
                <w:webHidden/>
              </w:rPr>
              <w:fldChar w:fldCharType="begin"/>
            </w:r>
            <w:r w:rsidR="0081172A">
              <w:rPr>
                <w:noProof/>
                <w:webHidden/>
              </w:rPr>
              <w:instrText xml:space="preserve"> PAGEREF _Toc208928731 \h </w:instrText>
            </w:r>
            <w:r w:rsidR="0081172A">
              <w:rPr>
                <w:noProof/>
                <w:webHidden/>
              </w:rPr>
            </w:r>
            <w:r w:rsidR="0081172A">
              <w:rPr>
                <w:noProof/>
                <w:webHidden/>
              </w:rPr>
              <w:fldChar w:fldCharType="separate"/>
            </w:r>
            <w:r w:rsidR="0081172A">
              <w:rPr>
                <w:noProof/>
                <w:webHidden/>
              </w:rPr>
              <w:t>2</w:t>
            </w:r>
            <w:r w:rsidR="0081172A">
              <w:rPr>
                <w:noProof/>
                <w:webHidden/>
              </w:rPr>
              <w:fldChar w:fldCharType="end"/>
            </w:r>
          </w:hyperlink>
        </w:p>
        <w:p w14:paraId="07596638" w14:textId="0F29D4C5" w:rsidR="0081172A" w:rsidRDefault="005A7155">
          <w:pPr>
            <w:pStyle w:val="Sommario1"/>
            <w:tabs>
              <w:tab w:val="left" w:pos="480"/>
            </w:tabs>
            <w:rPr>
              <w:rFonts w:eastAsiaTheme="minorEastAsia"/>
              <w:noProof/>
              <w:kern w:val="2"/>
              <w:sz w:val="24"/>
              <w:szCs w:val="24"/>
              <w:lang w:eastAsia="it-IT"/>
              <w14:ligatures w14:val="standardContextual"/>
            </w:rPr>
          </w:pPr>
          <w:hyperlink w:anchor="_Toc208928732" w:history="1">
            <w:r w:rsidR="0081172A" w:rsidRPr="00C015F0">
              <w:rPr>
                <w:rStyle w:val="Collegamentoipertestuale"/>
                <w:rFonts w:eastAsia="Arial"/>
                <w:noProof/>
              </w:rPr>
              <w:t>4.</w:t>
            </w:r>
            <w:r w:rsidR="0081172A">
              <w:rPr>
                <w:rFonts w:eastAsiaTheme="minorEastAsia"/>
                <w:noProof/>
                <w:kern w:val="2"/>
                <w:sz w:val="24"/>
                <w:szCs w:val="24"/>
                <w:lang w:eastAsia="it-IT"/>
                <w14:ligatures w14:val="standardContextual"/>
              </w:rPr>
              <w:tab/>
            </w:r>
            <w:r w:rsidR="0081172A" w:rsidRPr="00C015F0">
              <w:rPr>
                <w:rStyle w:val="Collegamentoipertestuale"/>
                <w:rFonts w:eastAsia="Arial"/>
                <w:noProof/>
              </w:rPr>
              <w:t>Criteri di erogazione del contributo</w:t>
            </w:r>
            <w:r w:rsidR="0081172A">
              <w:rPr>
                <w:noProof/>
                <w:webHidden/>
              </w:rPr>
              <w:tab/>
            </w:r>
            <w:r w:rsidR="0081172A">
              <w:rPr>
                <w:noProof/>
                <w:webHidden/>
              </w:rPr>
              <w:fldChar w:fldCharType="begin"/>
            </w:r>
            <w:r w:rsidR="0081172A">
              <w:rPr>
                <w:noProof/>
                <w:webHidden/>
              </w:rPr>
              <w:instrText xml:space="preserve"> PAGEREF _Toc208928732 \h </w:instrText>
            </w:r>
            <w:r w:rsidR="0081172A">
              <w:rPr>
                <w:noProof/>
                <w:webHidden/>
              </w:rPr>
            </w:r>
            <w:r w:rsidR="0081172A">
              <w:rPr>
                <w:noProof/>
                <w:webHidden/>
              </w:rPr>
              <w:fldChar w:fldCharType="separate"/>
            </w:r>
            <w:r w:rsidR="0081172A">
              <w:rPr>
                <w:noProof/>
                <w:webHidden/>
              </w:rPr>
              <w:t>3</w:t>
            </w:r>
            <w:r w:rsidR="0081172A">
              <w:rPr>
                <w:noProof/>
                <w:webHidden/>
              </w:rPr>
              <w:fldChar w:fldCharType="end"/>
            </w:r>
          </w:hyperlink>
        </w:p>
        <w:p w14:paraId="0BB32AB1" w14:textId="358C85C5" w:rsidR="0081172A" w:rsidRDefault="005A7155">
          <w:pPr>
            <w:pStyle w:val="Sommario1"/>
            <w:tabs>
              <w:tab w:val="left" w:pos="480"/>
            </w:tabs>
            <w:rPr>
              <w:rFonts w:eastAsiaTheme="minorEastAsia"/>
              <w:noProof/>
              <w:kern w:val="2"/>
              <w:sz w:val="24"/>
              <w:szCs w:val="24"/>
              <w:lang w:eastAsia="it-IT"/>
              <w14:ligatures w14:val="standardContextual"/>
            </w:rPr>
          </w:pPr>
          <w:hyperlink w:anchor="_Toc208928733" w:history="1">
            <w:r w:rsidR="0081172A" w:rsidRPr="00C015F0">
              <w:rPr>
                <w:rStyle w:val="Collegamentoipertestuale"/>
                <w:rFonts w:eastAsia="Microsoft Sans Serif"/>
                <w:noProof/>
              </w:rPr>
              <w:t>5.</w:t>
            </w:r>
            <w:r w:rsidR="0081172A">
              <w:rPr>
                <w:rFonts w:eastAsiaTheme="minorEastAsia"/>
                <w:noProof/>
                <w:kern w:val="2"/>
                <w:sz w:val="24"/>
                <w:szCs w:val="24"/>
                <w:lang w:eastAsia="it-IT"/>
                <w14:ligatures w14:val="standardContextual"/>
              </w:rPr>
              <w:tab/>
            </w:r>
            <w:r w:rsidR="0081172A" w:rsidRPr="00C015F0">
              <w:rPr>
                <w:rStyle w:val="Collegamentoipertestuale"/>
                <w:rFonts w:eastAsia="Microsoft Sans Serif"/>
                <w:noProof/>
              </w:rPr>
              <w:t>Presentazione della domanda</w:t>
            </w:r>
            <w:r w:rsidR="0081172A">
              <w:rPr>
                <w:noProof/>
                <w:webHidden/>
              </w:rPr>
              <w:tab/>
            </w:r>
            <w:r w:rsidR="0081172A">
              <w:rPr>
                <w:noProof/>
                <w:webHidden/>
              </w:rPr>
              <w:fldChar w:fldCharType="begin"/>
            </w:r>
            <w:r w:rsidR="0081172A">
              <w:rPr>
                <w:noProof/>
                <w:webHidden/>
              </w:rPr>
              <w:instrText xml:space="preserve"> PAGEREF _Toc208928733 \h </w:instrText>
            </w:r>
            <w:r w:rsidR="0081172A">
              <w:rPr>
                <w:noProof/>
                <w:webHidden/>
              </w:rPr>
            </w:r>
            <w:r w:rsidR="0081172A">
              <w:rPr>
                <w:noProof/>
                <w:webHidden/>
              </w:rPr>
              <w:fldChar w:fldCharType="separate"/>
            </w:r>
            <w:r w:rsidR="0081172A">
              <w:rPr>
                <w:noProof/>
                <w:webHidden/>
              </w:rPr>
              <w:t>3</w:t>
            </w:r>
            <w:r w:rsidR="0081172A">
              <w:rPr>
                <w:noProof/>
                <w:webHidden/>
              </w:rPr>
              <w:fldChar w:fldCharType="end"/>
            </w:r>
          </w:hyperlink>
        </w:p>
        <w:p w14:paraId="7379928D" w14:textId="46152EFE" w:rsidR="0081172A" w:rsidRDefault="005A7155">
          <w:pPr>
            <w:pStyle w:val="Sommario1"/>
            <w:tabs>
              <w:tab w:val="left" w:pos="480"/>
            </w:tabs>
            <w:rPr>
              <w:rFonts w:eastAsiaTheme="minorEastAsia"/>
              <w:noProof/>
              <w:kern w:val="2"/>
              <w:sz w:val="24"/>
              <w:szCs w:val="24"/>
              <w:lang w:eastAsia="it-IT"/>
              <w14:ligatures w14:val="standardContextual"/>
            </w:rPr>
          </w:pPr>
          <w:hyperlink w:anchor="_Toc208928734" w:history="1">
            <w:r w:rsidR="0081172A" w:rsidRPr="00C015F0">
              <w:rPr>
                <w:rStyle w:val="Collegamentoipertestuale"/>
                <w:rFonts w:eastAsia="Microsoft Sans Serif"/>
                <w:noProof/>
              </w:rPr>
              <w:t>6.</w:t>
            </w:r>
            <w:r w:rsidR="0081172A">
              <w:rPr>
                <w:rFonts w:eastAsiaTheme="minorEastAsia"/>
                <w:noProof/>
                <w:kern w:val="2"/>
                <w:sz w:val="24"/>
                <w:szCs w:val="24"/>
                <w:lang w:eastAsia="it-IT"/>
                <w14:ligatures w14:val="standardContextual"/>
              </w:rPr>
              <w:tab/>
            </w:r>
            <w:r w:rsidR="0081172A" w:rsidRPr="00C015F0">
              <w:rPr>
                <w:rStyle w:val="Collegamentoipertestuale"/>
                <w:rFonts w:eastAsia="Microsoft Sans Serif"/>
                <w:noProof/>
              </w:rPr>
              <w:t>Procedimento amministrativo</w:t>
            </w:r>
            <w:r w:rsidR="0081172A">
              <w:rPr>
                <w:noProof/>
                <w:webHidden/>
              </w:rPr>
              <w:tab/>
            </w:r>
            <w:r w:rsidR="0081172A">
              <w:rPr>
                <w:noProof/>
                <w:webHidden/>
              </w:rPr>
              <w:fldChar w:fldCharType="begin"/>
            </w:r>
            <w:r w:rsidR="0081172A">
              <w:rPr>
                <w:noProof/>
                <w:webHidden/>
              </w:rPr>
              <w:instrText xml:space="preserve"> PAGEREF _Toc208928734 \h </w:instrText>
            </w:r>
            <w:r w:rsidR="0081172A">
              <w:rPr>
                <w:noProof/>
                <w:webHidden/>
              </w:rPr>
            </w:r>
            <w:r w:rsidR="0081172A">
              <w:rPr>
                <w:noProof/>
                <w:webHidden/>
              </w:rPr>
              <w:fldChar w:fldCharType="separate"/>
            </w:r>
            <w:r w:rsidR="0081172A">
              <w:rPr>
                <w:noProof/>
                <w:webHidden/>
              </w:rPr>
              <w:t>4</w:t>
            </w:r>
            <w:r w:rsidR="0081172A">
              <w:rPr>
                <w:noProof/>
                <w:webHidden/>
              </w:rPr>
              <w:fldChar w:fldCharType="end"/>
            </w:r>
          </w:hyperlink>
        </w:p>
        <w:p w14:paraId="19F82BA7" w14:textId="043CE8BB" w:rsidR="0081172A" w:rsidRDefault="005A7155">
          <w:pPr>
            <w:pStyle w:val="Sommario2"/>
            <w:tabs>
              <w:tab w:val="right" w:leader="dot" w:pos="9628"/>
            </w:tabs>
            <w:rPr>
              <w:rFonts w:eastAsiaTheme="minorEastAsia"/>
              <w:noProof/>
              <w:kern w:val="2"/>
              <w:sz w:val="24"/>
              <w:szCs w:val="24"/>
              <w:lang w:eastAsia="it-IT"/>
              <w14:ligatures w14:val="standardContextual"/>
            </w:rPr>
          </w:pPr>
          <w:hyperlink w:anchor="_Toc208928735" w:history="1">
            <w:r w:rsidR="0081172A" w:rsidRPr="00C015F0">
              <w:rPr>
                <w:rStyle w:val="Collegamentoipertestuale"/>
                <w:noProof/>
              </w:rPr>
              <w:t>6.1 Soccorso istruttorio</w:t>
            </w:r>
            <w:r w:rsidR="0081172A">
              <w:rPr>
                <w:noProof/>
                <w:webHidden/>
              </w:rPr>
              <w:tab/>
            </w:r>
            <w:r w:rsidR="0081172A">
              <w:rPr>
                <w:noProof/>
                <w:webHidden/>
              </w:rPr>
              <w:fldChar w:fldCharType="begin"/>
            </w:r>
            <w:r w:rsidR="0081172A">
              <w:rPr>
                <w:noProof/>
                <w:webHidden/>
              </w:rPr>
              <w:instrText xml:space="preserve"> PAGEREF _Toc208928735 \h </w:instrText>
            </w:r>
            <w:r w:rsidR="0081172A">
              <w:rPr>
                <w:noProof/>
                <w:webHidden/>
              </w:rPr>
            </w:r>
            <w:r w:rsidR="0081172A">
              <w:rPr>
                <w:noProof/>
                <w:webHidden/>
              </w:rPr>
              <w:fldChar w:fldCharType="separate"/>
            </w:r>
            <w:r w:rsidR="0081172A">
              <w:rPr>
                <w:noProof/>
                <w:webHidden/>
              </w:rPr>
              <w:t>4</w:t>
            </w:r>
            <w:r w:rsidR="0081172A">
              <w:rPr>
                <w:noProof/>
                <w:webHidden/>
              </w:rPr>
              <w:fldChar w:fldCharType="end"/>
            </w:r>
          </w:hyperlink>
        </w:p>
        <w:p w14:paraId="60AF6608" w14:textId="696C1450" w:rsidR="0081172A" w:rsidRDefault="005A7155">
          <w:pPr>
            <w:pStyle w:val="Sommario1"/>
            <w:tabs>
              <w:tab w:val="left" w:pos="480"/>
            </w:tabs>
            <w:rPr>
              <w:rFonts w:eastAsiaTheme="minorEastAsia"/>
              <w:noProof/>
              <w:kern w:val="2"/>
              <w:sz w:val="24"/>
              <w:szCs w:val="24"/>
              <w:lang w:eastAsia="it-IT"/>
              <w14:ligatures w14:val="standardContextual"/>
            </w:rPr>
          </w:pPr>
          <w:hyperlink w:anchor="_Toc208928736" w:history="1">
            <w:r w:rsidR="0081172A" w:rsidRPr="00C015F0">
              <w:rPr>
                <w:rStyle w:val="Collegamentoipertestuale"/>
                <w:rFonts w:eastAsia="Microsoft Sans Serif"/>
                <w:noProof/>
              </w:rPr>
              <w:t>7.</w:t>
            </w:r>
            <w:r w:rsidR="0081172A">
              <w:rPr>
                <w:rFonts w:eastAsiaTheme="minorEastAsia"/>
                <w:noProof/>
                <w:kern w:val="2"/>
                <w:sz w:val="24"/>
                <w:szCs w:val="24"/>
                <w:lang w:eastAsia="it-IT"/>
                <w14:ligatures w14:val="standardContextual"/>
              </w:rPr>
              <w:tab/>
            </w:r>
            <w:r w:rsidR="0081172A" w:rsidRPr="00C015F0">
              <w:rPr>
                <w:rStyle w:val="Collegamentoipertestuale"/>
                <w:rFonts w:eastAsia="Microsoft Sans Serif"/>
                <w:noProof/>
              </w:rPr>
              <w:t>Erogazione del contributo</w:t>
            </w:r>
            <w:r w:rsidR="0081172A">
              <w:rPr>
                <w:noProof/>
                <w:webHidden/>
              </w:rPr>
              <w:tab/>
            </w:r>
            <w:r w:rsidR="0081172A">
              <w:rPr>
                <w:noProof/>
                <w:webHidden/>
              </w:rPr>
              <w:fldChar w:fldCharType="begin"/>
            </w:r>
            <w:r w:rsidR="0081172A">
              <w:rPr>
                <w:noProof/>
                <w:webHidden/>
              </w:rPr>
              <w:instrText xml:space="preserve"> PAGEREF _Toc208928736 \h </w:instrText>
            </w:r>
            <w:r w:rsidR="0081172A">
              <w:rPr>
                <w:noProof/>
                <w:webHidden/>
              </w:rPr>
            </w:r>
            <w:r w:rsidR="0081172A">
              <w:rPr>
                <w:noProof/>
                <w:webHidden/>
              </w:rPr>
              <w:fldChar w:fldCharType="separate"/>
            </w:r>
            <w:r w:rsidR="0081172A">
              <w:rPr>
                <w:noProof/>
                <w:webHidden/>
              </w:rPr>
              <w:t>4</w:t>
            </w:r>
            <w:r w:rsidR="0081172A">
              <w:rPr>
                <w:noProof/>
                <w:webHidden/>
              </w:rPr>
              <w:fldChar w:fldCharType="end"/>
            </w:r>
          </w:hyperlink>
        </w:p>
        <w:p w14:paraId="43EA1BDF" w14:textId="214DCDEF" w:rsidR="0081172A" w:rsidRDefault="005A7155">
          <w:pPr>
            <w:pStyle w:val="Sommario1"/>
            <w:tabs>
              <w:tab w:val="left" w:pos="480"/>
            </w:tabs>
            <w:rPr>
              <w:rFonts w:eastAsiaTheme="minorEastAsia"/>
              <w:noProof/>
              <w:kern w:val="2"/>
              <w:sz w:val="24"/>
              <w:szCs w:val="24"/>
              <w:lang w:eastAsia="it-IT"/>
              <w14:ligatures w14:val="standardContextual"/>
            </w:rPr>
          </w:pPr>
          <w:hyperlink w:anchor="_Toc208928737" w:history="1">
            <w:r w:rsidR="0081172A" w:rsidRPr="00C015F0">
              <w:rPr>
                <w:rStyle w:val="Collegamentoipertestuale"/>
                <w:rFonts w:eastAsia="Arial"/>
                <w:noProof/>
              </w:rPr>
              <w:t>8.</w:t>
            </w:r>
            <w:r w:rsidR="0081172A">
              <w:rPr>
                <w:rFonts w:eastAsiaTheme="minorEastAsia"/>
                <w:noProof/>
                <w:kern w:val="2"/>
                <w:sz w:val="24"/>
                <w:szCs w:val="24"/>
                <w:lang w:eastAsia="it-IT"/>
                <w14:ligatures w14:val="standardContextual"/>
              </w:rPr>
              <w:tab/>
            </w:r>
            <w:r w:rsidR="0081172A" w:rsidRPr="00C015F0">
              <w:rPr>
                <w:rStyle w:val="Collegamentoipertestuale"/>
                <w:rFonts w:eastAsia="Arial"/>
                <w:noProof/>
              </w:rPr>
              <w:t>Controlli e revoche</w:t>
            </w:r>
            <w:r w:rsidR="0081172A">
              <w:rPr>
                <w:noProof/>
                <w:webHidden/>
              </w:rPr>
              <w:tab/>
            </w:r>
            <w:r w:rsidR="0081172A">
              <w:rPr>
                <w:noProof/>
                <w:webHidden/>
              </w:rPr>
              <w:fldChar w:fldCharType="begin"/>
            </w:r>
            <w:r w:rsidR="0081172A">
              <w:rPr>
                <w:noProof/>
                <w:webHidden/>
              </w:rPr>
              <w:instrText xml:space="preserve"> PAGEREF _Toc208928737 \h </w:instrText>
            </w:r>
            <w:r w:rsidR="0081172A">
              <w:rPr>
                <w:noProof/>
                <w:webHidden/>
              </w:rPr>
            </w:r>
            <w:r w:rsidR="0081172A">
              <w:rPr>
                <w:noProof/>
                <w:webHidden/>
              </w:rPr>
              <w:fldChar w:fldCharType="separate"/>
            </w:r>
            <w:r w:rsidR="0081172A">
              <w:rPr>
                <w:noProof/>
                <w:webHidden/>
              </w:rPr>
              <w:t>4</w:t>
            </w:r>
            <w:r w:rsidR="0081172A">
              <w:rPr>
                <w:noProof/>
                <w:webHidden/>
              </w:rPr>
              <w:fldChar w:fldCharType="end"/>
            </w:r>
          </w:hyperlink>
        </w:p>
        <w:p w14:paraId="073C011F" w14:textId="3C9098AD" w:rsidR="0081172A" w:rsidRDefault="005A7155">
          <w:pPr>
            <w:pStyle w:val="Sommario1"/>
            <w:tabs>
              <w:tab w:val="left" w:pos="480"/>
            </w:tabs>
            <w:rPr>
              <w:rFonts w:eastAsiaTheme="minorEastAsia"/>
              <w:noProof/>
              <w:kern w:val="2"/>
              <w:sz w:val="24"/>
              <w:szCs w:val="24"/>
              <w:lang w:eastAsia="it-IT"/>
              <w14:ligatures w14:val="standardContextual"/>
            </w:rPr>
          </w:pPr>
          <w:hyperlink w:anchor="_Toc208928738" w:history="1">
            <w:r w:rsidR="0081172A" w:rsidRPr="00C015F0">
              <w:rPr>
                <w:rStyle w:val="Collegamentoipertestuale"/>
                <w:rFonts w:eastAsia="Microsoft Sans Serif"/>
                <w:noProof/>
              </w:rPr>
              <w:t>9.</w:t>
            </w:r>
            <w:r w:rsidR="0081172A">
              <w:rPr>
                <w:rFonts w:eastAsiaTheme="minorEastAsia"/>
                <w:noProof/>
                <w:kern w:val="2"/>
                <w:sz w:val="24"/>
                <w:szCs w:val="24"/>
                <w:lang w:eastAsia="it-IT"/>
                <w14:ligatures w14:val="standardContextual"/>
              </w:rPr>
              <w:tab/>
            </w:r>
            <w:r w:rsidR="0081172A" w:rsidRPr="00C015F0">
              <w:rPr>
                <w:rStyle w:val="Collegamentoipertestuale"/>
                <w:rFonts w:eastAsia="Microsoft Sans Serif"/>
                <w:noProof/>
              </w:rPr>
              <w:t>Privacy</w:t>
            </w:r>
            <w:r w:rsidR="0081172A">
              <w:rPr>
                <w:noProof/>
                <w:webHidden/>
              </w:rPr>
              <w:tab/>
            </w:r>
            <w:r w:rsidR="0081172A">
              <w:rPr>
                <w:noProof/>
                <w:webHidden/>
              </w:rPr>
              <w:fldChar w:fldCharType="begin"/>
            </w:r>
            <w:r w:rsidR="0081172A">
              <w:rPr>
                <w:noProof/>
                <w:webHidden/>
              </w:rPr>
              <w:instrText xml:space="preserve"> PAGEREF _Toc208928738 \h </w:instrText>
            </w:r>
            <w:r w:rsidR="0081172A">
              <w:rPr>
                <w:noProof/>
                <w:webHidden/>
              </w:rPr>
            </w:r>
            <w:r w:rsidR="0081172A">
              <w:rPr>
                <w:noProof/>
                <w:webHidden/>
              </w:rPr>
              <w:fldChar w:fldCharType="separate"/>
            </w:r>
            <w:r w:rsidR="0081172A">
              <w:rPr>
                <w:noProof/>
                <w:webHidden/>
              </w:rPr>
              <w:t>5</w:t>
            </w:r>
            <w:r w:rsidR="0081172A">
              <w:rPr>
                <w:noProof/>
                <w:webHidden/>
              </w:rPr>
              <w:fldChar w:fldCharType="end"/>
            </w:r>
          </w:hyperlink>
        </w:p>
        <w:p w14:paraId="2403C433" w14:textId="6C4CDB0B" w:rsidR="0081172A" w:rsidRDefault="005A7155">
          <w:pPr>
            <w:pStyle w:val="Sommario1"/>
            <w:tabs>
              <w:tab w:val="left" w:pos="720"/>
            </w:tabs>
            <w:rPr>
              <w:rFonts w:eastAsiaTheme="minorEastAsia"/>
              <w:noProof/>
              <w:kern w:val="2"/>
              <w:sz w:val="24"/>
              <w:szCs w:val="24"/>
              <w:lang w:eastAsia="it-IT"/>
              <w14:ligatures w14:val="standardContextual"/>
            </w:rPr>
          </w:pPr>
          <w:hyperlink w:anchor="_Toc208928739" w:history="1">
            <w:r w:rsidR="0081172A" w:rsidRPr="00C015F0">
              <w:rPr>
                <w:rStyle w:val="Collegamentoipertestuale"/>
                <w:rFonts w:eastAsia="Microsoft Sans Serif"/>
                <w:noProof/>
              </w:rPr>
              <w:t>10.</w:t>
            </w:r>
            <w:r w:rsidR="0081172A">
              <w:rPr>
                <w:rFonts w:eastAsiaTheme="minorEastAsia"/>
                <w:noProof/>
                <w:kern w:val="2"/>
                <w:sz w:val="24"/>
                <w:szCs w:val="24"/>
                <w:lang w:eastAsia="it-IT"/>
                <w14:ligatures w14:val="standardContextual"/>
              </w:rPr>
              <w:tab/>
            </w:r>
            <w:r w:rsidR="0081172A" w:rsidRPr="00C015F0">
              <w:rPr>
                <w:rStyle w:val="Collegamentoipertestuale"/>
                <w:rFonts w:eastAsia="Microsoft Sans Serif"/>
                <w:noProof/>
              </w:rPr>
              <w:t>Pubblicazione</w:t>
            </w:r>
            <w:r w:rsidR="0081172A">
              <w:rPr>
                <w:noProof/>
                <w:webHidden/>
              </w:rPr>
              <w:tab/>
            </w:r>
            <w:r w:rsidR="0081172A">
              <w:rPr>
                <w:noProof/>
                <w:webHidden/>
              </w:rPr>
              <w:fldChar w:fldCharType="begin"/>
            </w:r>
            <w:r w:rsidR="0081172A">
              <w:rPr>
                <w:noProof/>
                <w:webHidden/>
              </w:rPr>
              <w:instrText xml:space="preserve"> PAGEREF _Toc208928739 \h </w:instrText>
            </w:r>
            <w:r w:rsidR="0081172A">
              <w:rPr>
                <w:noProof/>
                <w:webHidden/>
              </w:rPr>
            </w:r>
            <w:r w:rsidR="0081172A">
              <w:rPr>
                <w:noProof/>
                <w:webHidden/>
              </w:rPr>
              <w:fldChar w:fldCharType="separate"/>
            </w:r>
            <w:r w:rsidR="0081172A">
              <w:rPr>
                <w:noProof/>
                <w:webHidden/>
              </w:rPr>
              <w:t>6</w:t>
            </w:r>
            <w:r w:rsidR="0081172A">
              <w:rPr>
                <w:noProof/>
                <w:webHidden/>
              </w:rPr>
              <w:fldChar w:fldCharType="end"/>
            </w:r>
          </w:hyperlink>
        </w:p>
        <w:p w14:paraId="3F8AAC5F" w14:textId="43BEDD8E" w:rsidR="0081172A" w:rsidRDefault="005A7155">
          <w:pPr>
            <w:pStyle w:val="Sommario1"/>
            <w:tabs>
              <w:tab w:val="left" w:pos="720"/>
            </w:tabs>
            <w:rPr>
              <w:rFonts w:eastAsiaTheme="minorEastAsia"/>
              <w:noProof/>
              <w:kern w:val="2"/>
              <w:sz w:val="24"/>
              <w:szCs w:val="24"/>
              <w:lang w:eastAsia="it-IT"/>
              <w14:ligatures w14:val="standardContextual"/>
            </w:rPr>
          </w:pPr>
          <w:hyperlink w:anchor="_Toc208928740" w:history="1">
            <w:r w:rsidR="0081172A" w:rsidRPr="00C015F0">
              <w:rPr>
                <w:rStyle w:val="Collegamentoipertestuale"/>
                <w:noProof/>
              </w:rPr>
              <w:t>11.</w:t>
            </w:r>
            <w:r w:rsidR="0081172A">
              <w:rPr>
                <w:rFonts w:eastAsiaTheme="minorEastAsia"/>
                <w:noProof/>
                <w:kern w:val="2"/>
                <w:sz w:val="24"/>
                <w:szCs w:val="24"/>
                <w:lang w:eastAsia="it-IT"/>
                <w14:ligatures w14:val="standardContextual"/>
              </w:rPr>
              <w:tab/>
            </w:r>
            <w:r w:rsidR="0081172A" w:rsidRPr="00C015F0">
              <w:rPr>
                <w:rStyle w:val="Collegamentoipertestuale"/>
                <w:noProof/>
              </w:rPr>
              <w:t>Richiesta di informazioni</w:t>
            </w:r>
            <w:r w:rsidR="0081172A">
              <w:rPr>
                <w:noProof/>
                <w:webHidden/>
              </w:rPr>
              <w:tab/>
            </w:r>
            <w:r w:rsidR="0081172A">
              <w:rPr>
                <w:noProof/>
                <w:webHidden/>
              </w:rPr>
              <w:fldChar w:fldCharType="begin"/>
            </w:r>
            <w:r w:rsidR="0081172A">
              <w:rPr>
                <w:noProof/>
                <w:webHidden/>
              </w:rPr>
              <w:instrText xml:space="preserve"> PAGEREF _Toc208928740 \h </w:instrText>
            </w:r>
            <w:r w:rsidR="0081172A">
              <w:rPr>
                <w:noProof/>
                <w:webHidden/>
              </w:rPr>
            </w:r>
            <w:r w:rsidR="0081172A">
              <w:rPr>
                <w:noProof/>
                <w:webHidden/>
              </w:rPr>
              <w:fldChar w:fldCharType="separate"/>
            </w:r>
            <w:r w:rsidR="0081172A">
              <w:rPr>
                <w:noProof/>
                <w:webHidden/>
              </w:rPr>
              <w:t>6</w:t>
            </w:r>
            <w:r w:rsidR="0081172A">
              <w:rPr>
                <w:noProof/>
                <w:webHidden/>
              </w:rPr>
              <w:fldChar w:fldCharType="end"/>
            </w:r>
          </w:hyperlink>
        </w:p>
        <w:p w14:paraId="142D19BA" w14:textId="46039C2B" w:rsidR="002F4BB7" w:rsidRDefault="002F4BB7">
          <w:r>
            <w:rPr>
              <w:b/>
              <w:bCs/>
            </w:rPr>
            <w:fldChar w:fldCharType="end"/>
          </w:r>
        </w:p>
      </w:sdtContent>
    </w:sdt>
    <w:p w14:paraId="5D4569BB" w14:textId="68EF330F" w:rsidR="002F4BB7" w:rsidRDefault="002F4BB7">
      <w:pPr>
        <w:rPr>
          <w:rFonts w:ascii="Helvetica" w:eastAsia="Microsoft Sans Serif" w:hAnsi="Helvetica" w:cs="Helvetica"/>
          <w:b/>
        </w:rPr>
      </w:pPr>
      <w:r>
        <w:rPr>
          <w:rFonts w:ascii="Helvetica" w:eastAsia="Microsoft Sans Serif" w:hAnsi="Helvetica" w:cs="Helvetica"/>
          <w:b/>
        </w:rPr>
        <w:br w:type="page"/>
      </w:r>
    </w:p>
    <w:p w14:paraId="426BE3D3" w14:textId="77777777" w:rsidR="008D2F1B" w:rsidRPr="008D2F1B" w:rsidRDefault="008D2F1B" w:rsidP="00D52ED4">
      <w:pPr>
        <w:pStyle w:val="Titolo1"/>
        <w:numPr>
          <w:ilvl w:val="0"/>
          <w:numId w:val="12"/>
        </w:numPr>
        <w:rPr>
          <w:rFonts w:eastAsia="Arial"/>
        </w:rPr>
      </w:pPr>
      <w:bookmarkStart w:id="1" w:name="_Toc208928729"/>
      <w:r w:rsidRPr="008D2F1B">
        <w:rPr>
          <w:rFonts w:eastAsia="Arial"/>
        </w:rPr>
        <w:lastRenderedPageBreak/>
        <w:t>Tipologia ed oggetto dell’intervento</w:t>
      </w:r>
      <w:bookmarkEnd w:id="1"/>
    </w:p>
    <w:p w14:paraId="400FE261" w14:textId="77777777" w:rsidR="008D2F1B" w:rsidRPr="008D2F1B" w:rsidRDefault="008D2F1B" w:rsidP="00D223FB">
      <w:pPr>
        <w:widowControl w:val="0"/>
        <w:autoSpaceDE w:val="0"/>
        <w:autoSpaceDN w:val="0"/>
        <w:spacing w:after="0" w:line="240" w:lineRule="auto"/>
        <w:jc w:val="both"/>
        <w:rPr>
          <w:rFonts w:ascii="Helvetica" w:eastAsia="Microsoft Sans Serif" w:hAnsi="Helvetica" w:cs="Helvetica"/>
        </w:rPr>
      </w:pPr>
    </w:p>
    <w:p w14:paraId="7D308171" w14:textId="3DF99FD9" w:rsidR="00904175" w:rsidRDefault="00916E3D" w:rsidP="00904175">
      <w:pPr>
        <w:spacing w:before="120" w:after="120" w:line="240" w:lineRule="auto"/>
        <w:jc w:val="both"/>
      </w:pPr>
      <w:r>
        <w:t xml:space="preserve">Il contributo si inquadra nella logica di sostenere un territorio già particolarmente colpito negli ultimi anni </w:t>
      </w:r>
      <w:r w:rsidR="008418B0">
        <w:t xml:space="preserve">da diverse emergenze e in particolare </w:t>
      </w:r>
      <w:r>
        <w:t>dall’emergenza sanitaria.</w:t>
      </w:r>
      <w:r w:rsidR="00904175" w:rsidRPr="00904175">
        <w:t xml:space="preserve"> </w:t>
      </w:r>
      <w:r w:rsidR="00904175">
        <w:t xml:space="preserve">Gli impianti di risalita sono un’importante leva del turismo montano e, indubbiamente ricoprono una posizione centrale capace di stimolare l’indotto nel suo complesso. </w:t>
      </w:r>
    </w:p>
    <w:p w14:paraId="38649CA5" w14:textId="5425E262" w:rsidR="00916E3D" w:rsidRDefault="00916E3D" w:rsidP="00916E3D">
      <w:pPr>
        <w:jc w:val="both"/>
      </w:pPr>
      <w:r>
        <w:t xml:space="preserve">Il contributo è concesso ai sensi della </w:t>
      </w:r>
      <w:bookmarkStart w:id="2" w:name="_Hlk164260675"/>
      <w:r w:rsidR="005A7155">
        <w:t>DGR n. 538</w:t>
      </w:r>
      <w:r>
        <w:t xml:space="preserve">/2025, </w:t>
      </w:r>
      <w:bookmarkEnd w:id="2"/>
      <w:r>
        <w:t>che ne ha approvato anche i criteri e le modalità.</w:t>
      </w:r>
    </w:p>
    <w:p w14:paraId="4E1285DF" w14:textId="77777777" w:rsidR="00916E3D" w:rsidRPr="005B3205" w:rsidRDefault="00916E3D" w:rsidP="00916E3D">
      <w:pPr>
        <w:autoSpaceDE w:val="0"/>
        <w:autoSpaceDN w:val="0"/>
        <w:adjustRightInd w:val="0"/>
        <w:spacing w:after="0" w:line="240" w:lineRule="auto"/>
        <w:jc w:val="both"/>
      </w:pPr>
      <w:r w:rsidRPr="00916E3D">
        <w:t xml:space="preserve">Il presente intervento è finalizzato alla concessione di un contributo straordinario a fondo perduto per il </w:t>
      </w:r>
      <w:r w:rsidRPr="005B3205">
        <w:t>sostegno agli operatori direttamente coinvolti nella gestione degli impianti di risalita</w:t>
      </w:r>
      <w:r w:rsidRPr="00916E3D">
        <w:t xml:space="preserve"> al fine di </w:t>
      </w:r>
      <w:r w:rsidRPr="005B3205">
        <w:t xml:space="preserve">accedere ai fondi necessari a ristorare le perdite subite a causa del Covid e limitatamente compensate. </w:t>
      </w:r>
    </w:p>
    <w:p w14:paraId="4D7F4CFE" w14:textId="77777777" w:rsidR="008D2F1B" w:rsidRPr="00916E3D" w:rsidRDefault="008D2F1B" w:rsidP="00D223FB">
      <w:pPr>
        <w:widowControl w:val="0"/>
        <w:autoSpaceDE w:val="0"/>
        <w:autoSpaceDN w:val="0"/>
        <w:spacing w:after="0" w:line="240" w:lineRule="auto"/>
        <w:jc w:val="both"/>
      </w:pPr>
    </w:p>
    <w:p w14:paraId="2DDC4B3C" w14:textId="35AC37E5" w:rsidR="005F44E2" w:rsidRPr="00916E3D" w:rsidRDefault="005F44E2" w:rsidP="005F44E2">
      <w:pPr>
        <w:pStyle w:val="Titolo1"/>
        <w:numPr>
          <w:ilvl w:val="0"/>
          <w:numId w:val="12"/>
        </w:numPr>
        <w:rPr>
          <w:rFonts w:eastAsia="Arial"/>
        </w:rPr>
      </w:pPr>
      <w:bookmarkStart w:id="3" w:name="_Toc208928730"/>
      <w:r>
        <w:rPr>
          <w:rFonts w:eastAsia="Arial"/>
        </w:rPr>
        <w:t>Dotazione finanziaria</w:t>
      </w:r>
      <w:bookmarkEnd w:id="3"/>
    </w:p>
    <w:p w14:paraId="773EFFA1" w14:textId="77777777" w:rsidR="005F44E2" w:rsidRPr="00916E3D" w:rsidRDefault="005F44E2" w:rsidP="005F44E2">
      <w:pPr>
        <w:widowControl w:val="0"/>
        <w:autoSpaceDE w:val="0"/>
        <w:autoSpaceDN w:val="0"/>
        <w:spacing w:after="0" w:line="240" w:lineRule="auto"/>
        <w:rPr>
          <w:rFonts w:ascii="Helvetica" w:eastAsia="Microsoft Sans Serif" w:hAnsi="Helvetica" w:cs="Helvetica"/>
          <w:b/>
          <w:highlight w:val="yellow"/>
        </w:rPr>
      </w:pPr>
    </w:p>
    <w:p w14:paraId="46E1C497" w14:textId="77777777" w:rsidR="005F44E2" w:rsidRPr="00916E3D" w:rsidRDefault="005F44E2" w:rsidP="005F44E2">
      <w:pPr>
        <w:widowControl w:val="0"/>
        <w:autoSpaceDE w:val="0"/>
        <w:autoSpaceDN w:val="0"/>
        <w:spacing w:after="0" w:line="240" w:lineRule="auto"/>
        <w:jc w:val="both"/>
      </w:pPr>
    </w:p>
    <w:p w14:paraId="5E3FAD7E" w14:textId="70AFF6AE" w:rsidR="005F44E2" w:rsidRDefault="005F44E2" w:rsidP="005F44E2">
      <w:pPr>
        <w:widowControl w:val="0"/>
        <w:autoSpaceDE w:val="0"/>
        <w:autoSpaceDN w:val="0"/>
        <w:spacing w:after="0" w:line="240" w:lineRule="auto"/>
        <w:jc w:val="both"/>
      </w:pPr>
      <w:r w:rsidRPr="00916E3D">
        <w:t>La ripartizione dei contributi relativi alle risorse stanziate, pari a € 285.000,00 € è disposta in relazione a q</w:t>
      </w:r>
      <w:r w:rsidR="005A7155">
        <w:t>uanto stabilito dalla DGR n. 538</w:t>
      </w:r>
      <w:r w:rsidRPr="00916E3D">
        <w:t>/2025 e l’assegnazione è effettuata in base alle istanze presentante secondo le modalità descritte nel presente Bando.</w:t>
      </w:r>
    </w:p>
    <w:p w14:paraId="4BEFB668" w14:textId="77777777" w:rsidR="005F44E2" w:rsidRDefault="005F44E2" w:rsidP="005F44E2">
      <w:pPr>
        <w:widowControl w:val="0"/>
        <w:autoSpaceDE w:val="0"/>
        <w:autoSpaceDN w:val="0"/>
        <w:spacing w:after="0" w:line="240" w:lineRule="auto"/>
        <w:jc w:val="both"/>
      </w:pPr>
    </w:p>
    <w:p w14:paraId="46358262" w14:textId="77777777" w:rsidR="005F44E2" w:rsidRDefault="005F44E2" w:rsidP="005F44E2">
      <w:pPr>
        <w:jc w:val="both"/>
      </w:pPr>
      <w:r>
        <w:t xml:space="preserve">La concessione di tali contributi avviene ai sensi e nel rispetto del regime di aiuti “de </w:t>
      </w:r>
      <w:proofErr w:type="spellStart"/>
      <w:r>
        <w:t>minimis</w:t>
      </w:r>
      <w:proofErr w:type="spellEnd"/>
      <w:r>
        <w:t>” Regolamento (UE) n. 2831/2023.</w:t>
      </w:r>
    </w:p>
    <w:p w14:paraId="6AFEBEEE" w14:textId="77777777" w:rsidR="00143B29" w:rsidRPr="008D2F1B" w:rsidRDefault="00143B29" w:rsidP="00D223FB">
      <w:pPr>
        <w:widowControl w:val="0"/>
        <w:autoSpaceDE w:val="0"/>
        <w:autoSpaceDN w:val="0"/>
        <w:spacing w:after="0" w:line="240" w:lineRule="auto"/>
        <w:rPr>
          <w:rFonts w:ascii="Helvetica" w:eastAsia="Microsoft Sans Serif" w:hAnsi="Helvetica" w:cs="Helvetica"/>
        </w:rPr>
      </w:pPr>
    </w:p>
    <w:p w14:paraId="209E4BB4" w14:textId="77777777" w:rsidR="008D2F1B" w:rsidRPr="008D2F1B" w:rsidRDefault="008D2F1B" w:rsidP="005F44E2">
      <w:pPr>
        <w:pStyle w:val="Titolo1"/>
        <w:numPr>
          <w:ilvl w:val="0"/>
          <w:numId w:val="12"/>
        </w:numPr>
        <w:rPr>
          <w:rFonts w:eastAsia="Arial"/>
        </w:rPr>
      </w:pPr>
      <w:bookmarkStart w:id="4" w:name="_Toc208928731"/>
      <w:r w:rsidRPr="008D2F1B">
        <w:rPr>
          <w:rFonts w:eastAsia="Arial"/>
        </w:rPr>
        <w:t>Beneficiari</w:t>
      </w:r>
      <w:bookmarkEnd w:id="4"/>
    </w:p>
    <w:p w14:paraId="73CAEB1D" w14:textId="77777777" w:rsidR="008D2F1B" w:rsidRPr="008D2F1B" w:rsidRDefault="008D2F1B" w:rsidP="00D223FB">
      <w:pPr>
        <w:widowControl w:val="0"/>
        <w:autoSpaceDE w:val="0"/>
        <w:autoSpaceDN w:val="0"/>
        <w:spacing w:after="0" w:line="240" w:lineRule="auto"/>
        <w:rPr>
          <w:rFonts w:ascii="Helvetica" w:eastAsia="Microsoft Sans Serif" w:hAnsi="Helvetica" w:cs="Helvetica"/>
          <w:b/>
        </w:rPr>
      </w:pPr>
    </w:p>
    <w:p w14:paraId="370B94F0" w14:textId="6A4B7F09" w:rsidR="00740072" w:rsidRPr="005B3205" w:rsidRDefault="005A7155" w:rsidP="00916E3D">
      <w:pPr>
        <w:jc w:val="both"/>
      </w:pPr>
      <w:r>
        <w:t>Ai sensi della DGR n. 538</w:t>
      </w:r>
      <w:bookmarkStart w:id="5" w:name="_GoBack"/>
      <w:bookmarkEnd w:id="5"/>
      <w:r w:rsidR="003E3A6C" w:rsidRPr="00916E3D">
        <w:t>/2025</w:t>
      </w:r>
      <w:r w:rsidR="008D2F1B" w:rsidRPr="00916E3D">
        <w:t>, sono beneficiari delle risorse di cui al presente bando</w:t>
      </w:r>
      <w:r w:rsidR="00740072" w:rsidRPr="005B3205">
        <w:t xml:space="preserve"> le imprese, con sede legale </w:t>
      </w:r>
      <w:r w:rsidR="00740072" w:rsidRPr="00916E3D">
        <w:t>o</w:t>
      </w:r>
      <w:r w:rsidR="00740072" w:rsidRPr="005B3205">
        <w:t xml:space="preserve"> operativa nella regione Marche, che </w:t>
      </w:r>
      <w:r w:rsidR="00740072" w:rsidRPr="005B3205">
        <w:rPr>
          <w:u w:val="single"/>
        </w:rPr>
        <w:t>esercitano la gestione impianti sportivi invernali di risalita</w:t>
      </w:r>
      <w:r w:rsidR="00740072" w:rsidRPr="00916E3D">
        <w:t xml:space="preserve"> </w:t>
      </w:r>
      <w:r w:rsidR="00740072" w:rsidRPr="005B3205">
        <w:t xml:space="preserve">e in possesso del </w:t>
      </w:r>
      <w:r w:rsidR="00740072" w:rsidRPr="005B3205">
        <w:rPr>
          <w:b/>
          <w:bCs/>
        </w:rPr>
        <w:t>codice ATECO in via principale o secondaria 49.39.01.</w:t>
      </w:r>
      <w:r w:rsidR="00740072" w:rsidRPr="005B3205">
        <w:t xml:space="preserve"> </w:t>
      </w:r>
    </w:p>
    <w:p w14:paraId="122C8146" w14:textId="525D885D" w:rsidR="008D2F1B" w:rsidRPr="00916E3D" w:rsidRDefault="008D2F1B" w:rsidP="00916E3D">
      <w:pPr>
        <w:jc w:val="both"/>
      </w:pPr>
    </w:p>
    <w:p w14:paraId="506824E8" w14:textId="77777777" w:rsidR="008D2F1B" w:rsidRPr="00916E3D" w:rsidRDefault="008D2F1B" w:rsidP="00916E3D">
      <w:pPr>
        <w:jc w:val="both"/>
        <w:rPr>
          <w:b/>
          <w:bCs/>
          <w:u w:val="single"/>
        </w:rPr>
      </w:pPr>
      <w:r w:rsidRPr="00916E3D">
        <w:t xml:space="preserve">Per partecipare al presente bando, tali imprese devono essere </w:t>
      </w:r>
      <w:r w:rsidRPr="00916E3D">
        <w:rPr>
          <w:b/>
          <w:bCs/>
          <w:u w:val="single"/>
        </w:rPr>
        <w:t>in possesso dei seguenti requisiti alla data di presentazione della domanda:</w:t>
      </w:r>
    </w:p>
    <w:p w14:paraId="7054BC76" w14:textId="5A2472F8" w:rsidR="008D2F1B" w:rsidRPr="00916E3D" w:rsidRDefault="008D2F1B" w:rsidP="00CF6FBB">
      <w:pPr>
        <w:widowControl w:val="0"/>
        <w:numPr>
          <w:ilvl w:val="0"/>
          <w:numId w:val="3"/>
        </w:numPr>
        <w:autoSpaceDE w:val="0"/>
        <w:autoSpaceDN w:val="0"/>
        <w:spacing w:after="0" w:line="240" w:lineRule="auto"/>
        <w:ind w:left="284" w:hanging="284"/>
        <w:jc w:val="both"/>
      </w:pPr>
      <w:r w:rsidRPr="00916E3D">
        <w:t>avere unità operativa in uno dei comuni facenti parte dei comprensori sciistici      definiti dalla Regione Marche con DGR n.840 del 05 luglio 2021</w:t>
      </w:r>
      <w:r w:rsidR="00916E3D" w:rsidRPr="00916E3D">
        <w:t xml:space="preserve"> fascia A</w:t>
      </w:r>
      <w:r w:rsidRPr="00916E3D">
        <w:t>;</w:t>
      </w:r>
    </w:p>
    <w:p w14:paraId="7DCEEF61" w14:textId="0EF73083" w:rsidR="008D2F1B" w:rsidRPr="00916E3D" w:rsidRDefault="008D2F1B" w:rsidP="00CF6FBB">
      <w:pPr>
        <w:widowControl w:val="0"/>
        <w:numPr>
          <w:ilvl w:val="0"/>
          <w:numId w:val="3"/>
        </w:numPr>
        <w:autoSpaceDE w:val="0"/>
        <w:autoSpaceDN w:val="0"/>
        <w:spacing w:after="0" w:line="240" w:lineRule="auto"/>
        <w:ind w:left="284" w:hanging="284"/>
        <w:jc w:val="both"/>
      </w:pPr>
      <w:r w:rsidRPr="00916E3D">
        <w:t>essere regolarmente costituite ed iscritte nel registro delle imprese presso la CCIAA competente per territorio;</w:t>
      </w:r>
    </w:p>
    <w:p w14:paraId="663C5102" w14:textId="2AE92D13" w:rsidR="008D2F1B" w:rsidRPr="00916E3D" w:rsidRDefault="008D2F1B" w:rsidP="00CF6FBB">
      <w:pPr>
        <w:widowControl w:val="0"/>
        <w:numPr>
          <w:ilvl w:val="0"/>
          <w:numId w:val="3"/>
        </w:numPr>
        <w:autoSpaceDE w:val="0"/>
        <w:autoSpaceDN w:val="0"/>
        <w:spacing w:after="0" w:line="240" w:lineRule="auto"/>
        <w:ind w:left="284" w:hanging="284"/>
        <w:jc w:val="both"/>
      </w:pPr>
      <w:r w:rsidRPr="00916E3D">
        <w:t>essere attive al momento della presentazione della domanda e non</w:t>
      </w:r>
      <w:r w:rsidR="00D223FB" w:rsidRPr="00916E3D">
        <w:t xml:space="preserve"> essere </w:t>
      </w:r>
      <w:r w:rsidRPr="00916E3D">
        <w:t>sottoposte a procedure di liquidazione (anche volontaria), fallimento, concordato preventivo, amministrazione controllata o altre procedure concorsuali in corso o nel biennio antecedente la data di presentazione della domanda;</w:t>
      </w:r>
    </w:p>
    <w:p w14:paraId="32FC9D15" w14:textId="50529D43" w:rsidR="008D2F1B" w:rsidRPr="00916E3D" w:rsidRDefault="008D2F1B" w:rsidP="00CF6FBB">
      <w:pPr>
        <w:widowControl w:val="0"/>
        <w:numPr>
          <w:ilvl w:val="0"/>
          <w:numId w:val="3"/>
        </w:numPr>
        <w:autoSpaceDE w:val="0"/>
        <w:autoSpaceDN w:val="0"/>
        <w:spacing w:after="0" w:line="240" w:lineRule="auto"/>
        <w:ind w:left="284" w:hanging="284"/>
        <w:jc w:val="both"/>
      </w:pPr>
      <w:r w:rsidRPr="00916E3D">
        <w:t>rispettare le norme dell’ordinamento giuridico italiano in materia fiscale, previdenziale, di sicurezza dei lavoratori e dei partecipanti impegnati nelle iniziative approvate, dei contratti collettivi di lavoro e delle normative relative</w:t>
      </w:r>
      <w:r w:rsidR="00D223FB" w:rsidRPr="00916E3D">
        <w:t xml:space="preserve"> </w:t>
      </w:r>
      <w:r w:rsidRPr="00916E3D">
        <w:t>alla tutela dell’ambiente;</w:t>
      </w:r>
    </w:p>
    <w:p w14:paraId="202302ED" w14:textId="45CEC5BD" w:rsidR="008D2F1B" w:rsidRPr="00916E3D" w:rsidRDefault="008D2F1B" w:rsidP="00CF6FBB">
      <w:pPr>
        <w:widowControl w:val="0"/>
        <w:numPr>
          <w:ilvl w:val="0"/>
          <w:numId w:val="3"/>
        </w:numPr>
        <w:autoSpaceDE w:val="0"/>
        <w:autoSpaceDN w:val="0"/>
        <w:spacing w:after="0" w:line="240" w:lineRule="auto"/>
        <w:ind w:left="284" w:hanging="284"/>
        <w:jc w:val="both"/>
      </w:pPr>
      <w:r w:rsidRPr="00916E3D">
        <w:t>essere in regola con la normativa antimafia (D. Lgs. n. 159 del 6.09.2011)</w:t>
      </w:r>
      <w:r w:rsidR="00916E3D" w:rsidRPr="00916E3D">
        <w:t xml:space="preserve"> se pertinente</w:t>
      </w:r>
      <w:r w:rsidRPr="00916E3D">
        <w:t>;</w:t>
      </w:r>
    </w:p>
    <w:p w14:paraId="7A33FED5" w14:textId="77777777" w:rsidR="008D2F1B" w:rsidRPr="00916E3D" w:rsidRDefault="008D2F1B" w:rsidP="00CF6FBB">
      <w:pPr>
        <w:widowControl w:val="0"/>
        <w:numPr>
          <w:ilvl w:val="0"/>
          <w:numId w:val="3"/>
        </w:numPr>
        <w:autoSpaceDE w:val="0"/>
        <w:autoSpaceDN w:val="0"/>
        <w:spacing w:after="0" w:line="240" w:lineRule="auto"/>
        <w:ind w:left="284" w:hanging="284"/>
        <w:jc w:val="both"/>
      </w:pPr>
      <w:r w:rsidRPr="00916E3D">
        <w:t xml:space="preserve">essere in regola con gli obblighi relativi al pagamento dei contributi previdenziali      ed assistenziali a favore dei lavoratori, verificabile attraverso il DURC; </w:t>
      </w:r>
    </w:p>
    <w:p w14:paraId="37C42F2F" w14:textId="4E73066C" w:rsidR="008D2F1B" w:rsidRPr="00916E3D" w:rsidRDefault="008D2F1B" w:rsidP="00CF6FBB">
      <w:pPr>
        <w:widowControl w:val="0"/>
        <w:numPr>
          <w:ilvl w:val="0"/>
          <w:numId w:val="3"/>
        </w:numPr>
        <w:autoSpaceDE w:val="0"/>
        <w:autoSpaceDN w:val="0"/>
        <w:spacing w:after="0" w:line="240" w:lineRule="auto"/>
        <w:ind w:left="284" w:hanging="284"/>
        <w:jc w:val="both"/>
      </w:pPr>
      <w:r w:rsidRPr="00916E3D">
        <w:t xml:space="preserve">non rientrare tra coloro che hanno ricevuto e successivamente non rimborsato o depositato in un conto bloccato gli aiuti che sono stati individuati dalla Commissione Europea quali illegali o incompatibili (c.d. </w:t>
      </w:r>
      <w:r w:rsidRPr="00916E3D">
        <w:lastRenderedPageBreak/>
        <w:t xml:space="preserve">clausola </w:t>
      </w:r>
      <w:r w:rsidR="00D11B7C" w:rsidRPr="00916E3D">
        <w:t>“DEGGENDORF”).</w:t>
      </w:r>
    </w:p>
    <w:p w14:paraId="7C52F703" w14:textId="77777777" w:rsidR="008D2F1B" w:rsidRPr="00916E3D" w:rsidRDefault="008D2F1B" w:rsidP="0052414C">
      <w:pPr>
        <w:widowControl w:val="0"/>
        <w:autoSpaceDE w:val="0"/>
        <w:autoSpaceDN w:val="0"/>
        <w:spacing w:after="0" w:line="240" w:lineRule="auto"/>
        <w:ind w:left="284" w:hanging="284"/>
        <w:jc w:val="both"/>
      </w:pPr>
    </w:p>
    <w:p w14:paraId="4DCE3F3F" w14:textId="18C9290F" w:rsidR="00765858" w:rsidRDefault="00765858" w:rsidP="00D223FB">
      <w:pPr>
        <w:widowControl w:val="0"/>
        <w:autoSpaceDE w:val="0"/>
        <w:autoSpaceDN w:val="0"/>
        <w:spacing w:after="0" w:line="240" w:lineRule="auto"/>
        <w:rPr>
          <w:rFonts w:ascii="Helvetica" w:eastAsia="Microsoft Sans Serif" w:hAnsi="Helvetica" w:cs="Helvetica"/>
        </w:rPr>
      </w:pPr>
    </w:p>
    <w:p w14:paraId="506EB0CF" w14:textId="11AFEE3D" w:rsidR="008D2F1B" w:rsidRPr="008D2F1B" w:rsidRDefault="000E5086" w:rsidP="005F44E2">
      <w:pPr>
        <w:pStyle w:val="Titolo1"/>
        <w:numPr>
          <w:ilvl w:val="0"/>
          <w:numId w:val="12"/>
        </w:numPr>
        <w:rPr>
          <w:rFonts w:eastAsia="Arial"/>
        </w:rPr>
      </w:pPr>
      <w:bookmarkStart w:id="6" w:name="_Toc208928732"/>
      <w:r>
        <w:rPr>
          <w:rFonts w:eastAsia="Arial"/>
        </w:rPr>
        <w:t>Criteri di erogazione del contributo</w:t>
      </w:r>
      <w:bookmarkEnd w:id="6"/>
    </w:p>
    <w:p w14:paraId="4181C526" w14:textId="77777777" w:rsidR="008D2F1B" w:rsidRPr="008D2F1B" w:rsidRDefault="008D2F1B" w:rsidP="00D223FB">
      <w:pPr>
        <w:widowControl w:val="0"/>
        <w:autoSpaceDE w:val="0"/>
        <w:autoSpaceDN w:val="0"/>
        <w:spacing w:after="0" w:line="240" w:lineRule="auto"/>
        <w:ind w:left="117"/>
        <w:outlineLvl w:val="0"/>
        <w:rPr>
          <w:rFonts w:ascii="Helvetica" w:eastAsia="Arial" w:hAnsi="Helvetica" w:cs="Helvetica"/>
          <w:b/>
          <w:bCs/>
        </w:rPr>
      </w:pPr>
    </w:p>
    <w:p w14:paraId="5122B0EC" w14:textId="4BE7726F" w:rsidR="00916E3D" w:rsidRDefault="008D2F1B" w:rsidP="007517D1">
      <w:pPr>
        <w:widowControl w:val="0"/>
        <w:autoSpaceDE w:val="0"/>
        <w:autoSpaceDN w:val="0"/>
        <w:spacing w:after="0" w:line="240" w:lineRule="auto"/>
        <w:jc w:val="both"/>
      </w:pPr>
      <w:r w:rsidRPr="00916E3D">
        <w:t xml:space="preserve">L’intervento prevede l’erogazione di un contributo a fondo perduto in favore dei soggetti destinatari di cui al punto 2, </w:t>
      </w:r>
      <w:r w:rsidR="00AA7A09" w:rsidRPr="00916E3D">
        <w:t>per l’attività dagli stessi esercitata</w:t>
      </w:r>
      <w:r w:rsidR="0007461E">
        <w:t xml:space="preserve"> (</w:t>
      </w:r>
      <w:r w:rsidR="0007461E" w:rsidRPr="005B3205">
        <w:rPr>
          <w:u w:val="single"/>
        </w:rPr>
        <w:t>gestione impianti sportivi invernali di risalita</w:t>
      </w:r>
      <w:r w:rsidR="0007461E">
        <w:rPr>
          <w:u w:val="single"/>
        </w:rPr>
        <w:t>)</w:t>
      </w:r>
      <w:r w:rsidR="00AA7A09" w:rsidRPr="00916E3D">
        <w:t xml:space="preserve">, </w:t>
      </w:r>
      <w:r w:rsidR="007517D1" w:rsidRPr="00916E3D">
        <w:t xml:space="preserve">secondo </w:t>
      </w:r>
      <w:r w:rsidR="00916E3D" w:rsidRPr="00916E3D">
        <w:t>il seguente criterio:</w:t>
      </w:r>
    </w:p>
    <w:p w14:paraId="2D8E42D6" w14:textId="77777777" w:rsidR="0007461E" w:rsidRDefault="0007461E" w:rsidP="007517D1">
      <w:pPr>
        <w:widowControl w:val="0"/>
        <w:autoSpaceDE w:val="0"/>
        <w:autoSpaceDN w:val="0"/>
        <w:spacing w:after="0" w:line="240" w:lineRule="auto"/>
        <w:jc w:val="both"/>
      </w:pPr>
    </w:p>
    <w:p w14:paraId="56A5A647" w14:textId="431FAE08" w:rsidR="00916E3D" w:rsidRPr="00916E3D" w:rsidRDefault="00916E3D" w:rsidP="00916E3D">
      <w:pPr>
        <w:pStyle w:val="Paragrafoelenco"/>
        <w:widowControl w:val="0"/>
        <w:numPr>
          <w:ilvl w:val="0"/>
          <w:numId w:val="8"/>
        </w:numPr>
        <w:autoSpaceDE w:val="0"/>
        <w:autoSpaceDN w:val="0"/>
        <w:spacing w:after="0" w:line="240" w:lineRule="auto"/>
        <w:jc w:val="both"/>
      </w:pPr>
      <w:r w:rsidRPr="005B3205">
        <w:t xml:space="preserve">l’ammontare del contributo verrà determinato ripartendo la dotazione finanziaria, nel limite del 100% della </w:t>
      </w:r>
      <w:bookmarkStart w:id="7" w:name="_Hlk208382988"/>
      <w:r w:rsidRPr="005B3205">
        <w:t>diminuzione del fatturato o dei corrispettivi che concorrono alla formazione del volume di affari (ai sensi dell’art.20 D.P.R. 633/72), come emergente dalla dichiarazione IVA, della media degli ultimi 3 esercizi lavorativi precedenti al 2020 rispetto al fatturato dell’annualità 2021, al netto di eventuali ristori già percepiti</w:t>
      </w:r>
      <w:bookmarkEnd w:id="7"/>
      <w:r w:rsidRPr="00916E3D">
        <w:t>.</w:t>
      </w:r>
    </w:p>
    <w:p w14:paraId="1BC20412" w14:textId="77777777" w:rsidR="00916E3D" w:rsidRPr="00916E3D" w:rsidRDefault="00916E3D" w:rsidP="007517D1">
      <w:pPr>
        <w:widowControl w:val="0"/>
        <w:autoSpaceDE w:val="0"/>
        <w:autoSpaceDN w:val="0"/>
        <w:spacing w:after="0" w:line="240" w:lineRule="auto"/>
        <w:jc w:val="both"/>
      </w:pPr>
    </w:p>
    <w:p w14:paraId="25519752" w14:textId="77777777" w:rsidR="008D2F1B" w:rsidRPr="00916E3D" w:rsidRDefault="008D2F1B" w:rsidP="00D223FB">
      <w:pPr>
        <w:autoSpaceDE w:val="0"/>
        <w:autoSpaceDN w:val="0"/>
        <w:adjustRightInd w:val="0"/>
        <w:spacing w:after="0" w:line="240" w:lineRule="auto"/>
        <w:jc w:val="both"/>
      </w:pPr>
    </w:p>
    <w:p w14:paraId="4626D857" w14:textId="77777777" w:rsidR="008D2F1B" w:rsidRPr="00916E3D" w:rsidRDefault="008D2F1B" w:rsidP="00D223FB">
      <w:pPr>
        <w:widowControl w:val="0"/>
        <w:autoSpaceDE w:val="0"/>
        <w:autoSpaceDN w:val="0"/>
        <w:spacing w:after="0" w:line="240" w:lineRule="auto"/>
        <w:jc w:val="both"/>
      </w:pPr>
      <w:r w:rsidRPr="00916E3D">
        <w:t>Per volume di attività si intende l’ammontare del fatturato e dei corrispettivi che concorrono alla formazione del volume di affari (ai sensi dell’art.20 D.P.R. 633/72), come emergente dalla dichiarazione IVA.</w:t>
      </w:r>
    </w:p>
    <w:p w14:paraId="51CCE4B1" w14:textId="77777777" w:rsidR="008D2F1B" w:rsidRPr="008D2F1B" w:rsidRDefault="008D2F1B" w:rsidP="00D223FB">
      <w:pPr>
        <w:widowControl w:val="0"/>
        <w:autoSpaceDE w:val="0"/>
        <w:autoSpaceDN w:val="0"/>
        <w:spacing w:after="0" w:line="240" w:lineRule="auto"/>
        <w:rPr>
          <w:rFonts w:ascii="Helvetica" w:eastAsia="Microsoft Sans Serif" w:hAnsi="Helvetica" w:cs="Helvetica"/>
        </w:rPr>
      </w:pPr>
    </w:p>
    <w:p w14:paraId="3C6E35CA" w14:textId="77777777" w:rsidR="008D2F1B" w:rsidRPr="008D2F1B" w:rsidRDefault="008D2F1B" w:rsidP="005F44E2">
      <w:pPr>
        <w:pStyle w:val="Titolo1"/>
        <w:numPr>
          <w:ilvl w:val="0"/>
          <w:numId w:val="12"/>
        </w:numPr>
        <w:rPr>
          <w:rFonts w:eastAsia="Microsoft Sans Serif"/>
        </w:rPr>
      </w:pPr>
      <w:bookmarkStart w:id="8" w:name="_Toc208928733"/>
      <w:r w:rsidRPr="008D2F1B">
        <w:rPr>
          <w:rFonts w:eastAsia="Microsoft Sans Serif"/>
        </w:rPr>
        <w:t>Presentazione della domanda</w:t>
      </w:r>
      <w:bookmarkEnd w:id="8"/>
    </w:p>
    <w:p w14:paraId="09559D02" w14:textId="6D1D461A" w:rsidR="00A3042C" w:rsidRDefault="00A3042C" w:rsidP="00D223FB">
      <w:pPr>
        <w:widowControl w:val="0"/>
        <w:autoSpaceDE w:val="0"/>
        <w:autoSpaceDN w:val="0"/>
        <w:spacing w:after="0" w:line="240" w:lineRule="auto"/>
        <w:jc w:val="both"/>
      </w:pPr>
    </w:p>
    <w:p w14:paraId="58AB2D06" w14:textId="1262716D" w:rsidR="00916E3D" w:rsidRPr="0007461E" w:rsidRDefault="008D2F1B" w:rsidP="00D223FB">
      <w:pPr>
        <w:widowControl w:val="0"/>
        <w:autoSpaceDE w:val="0"/>
        <w:autoSpaceDN w:val="0"/>
        <w:spacing w:after="0" w:line="240" w:lineRule="auto"/>
        <w:jc w:val="both"/>
      </w:pPr>
      <w:r w:rsidRPr="0007461E">
        <w:t>La domanda</w:t>
      </w:r>
      <w:r w:rsidR="000C4089" w:rsidRPr="0007461E">
        <w:t xml:space="preserve"> e gli allegati necessari, dovranno</w:t>
      </w:r>
      <w:r w:rsidRPr="0007461E">
        <w:t xml:space="preserve"> essere presentat</w:t>
      </w:r>
      <w:r w:rsidR="000C4089" w:rsidRPr="0007461E">
        <w:t>i</w:t>
      </w:r>
      <w:r w:rsidRPr="0007461E">
        <w:t xml:space="preserve"> obbligatoriamente nei ter</w:t>
      </w:r>
      <w:r w:rsidR="000C4089" w:rsidRPr="0007461E">
        <w:t xml:space="preserve">mini e con le modalità </w:t>
      </w:r>
      <w:r w:rsidR="00916E3D" w:rsidRPr="0007461E">
        <w:t xml:space="preserve">di seguito </w:t>
      </w:r>
      <w:r w:rsidR="000C4089" w:rsidRPr="0007461E">
        <w:t>previste</w:t>
      </w:r>
      <w:r w:rsidR="00916E3D" w:rsidRPr="0007461E">
        <w:t>:</w:t>
      </w:r>
    </w:p>
    <w:p w14:paraId="78D7A96E" w14:textId="77777777" w:rsidR="00FF0548" w:rsidRDefault="00FF0548" w:rsidP="00FF0548">
      <w:pPr>
        <w:spacing w:before="120" w:after="120" w:line="240" w:lineRule="auto"/>
        <w:jc w:val="both"/>
      </w:pPr>
      <w:r>
        <w:t>La domanda di contributo dovrà essere presentata con le seguenti decorrenze:</w:t>
      </w:r>
    </w:p>
    <w:p w14:paraId="048BE583" w14:textId="2C993567" w:rsidR="00FF0548" w:rsidRDefault="00FF0548" w:rsidP="00FF0548">
      <w:pPr>
        <w:pStyle w:val="Paragrafoelenco"/>
        <w:numPr>
          <w:ilvl w:val="0"/>
          <w:numId w:val="9"/>
        </w:numPr>
        <w:spacing w:line="254" w:lineRule="auto"/>
        <w:jc w:val="both"/>
      </w:pPr>
      <w:r>
        <w:t xml:space="preserve">DATA PRESENTAZIONE: a decorrere dal </w:t>
      </w:r>
      <w:r w:rsidR="00A14FF0">
        <w:t>5</w:t>
      </w:r>
      <w:r>
        <w:t>° giorno successivo alla data di repertoriazione del decreto di approvazione del presente bando e con le modalità di seguito riportate.</w:t>
      </w:r>
    </w:p>
    <w:p w14:paraId="05F09282" w14:textId="46C9F81B" w:rsidR="00FF0548" w:rsidRDefault="00FF0548" w:rsidP="00FF0548">
      <w:pPr>
        <w:pStyle w:val="Paragrafoelenco"/>
        <w:numPr>
          <w:ilvl w:val="0"/>
          <w:numId w:val="9"/>
        </w:numPr>
        <w:spacing w:line="254" w:lineRule="auto"/>
        <w:jc w:val="both"/>
      </w:pPr>
      <w:r>
        <w:t xml:space="preserve">DATA DI SCADENZA: ore </w:t>
      </w:r>
      <w:r w:rsidR="00F81077">
        <w:t>12</w:t>
      </w:r>
      <w:r>
        <w:t xml:space="preserve">.00 del </w:t>
      </w:r>
      <w:r w:rsidR="00A14FF0">
        <w:t>1</w:t>
      </w:r>
      <w:r>
        <w:t xml:space="preserve">5° giorno a decorrere dalla data di repertoriazione del decreto di approvazione del presente bando. Se la scadenza dovesse ricadere in una giornata festiva, sarà da intendersi nel primo giorno feriale successivo. </w:t>
      </w:r>
    </w:p>
    <w:p w14:paraId="66D04A4B" w14:textId="1440A4AE" w:rsidR="00FF0548" w:rsidRDefault="00FF0548" w:rsidP="00FF0548">
      <w:pPr>
        <w:spacing w:before="120" w:after="120" w:line="240" w:lineRule="auto"/>
        <w:jc w:val="both"/>
      </w:pPr>
      <w:r>
        <w:t xml:space="preserve">La domanda deve essere presentata dal Legale Rappresentante, o da altri soggetti formalmente delegati (Commercialisti, </w:t>
      </w:r>
      <w:r w:rsidRPr="0066502A">
        <w:t xml:space="preserve">Sindacati, Patronati) compilando il modello scaricabile al seguente link: </w:t>
      </w:r>
      <w:hyperlink r:id="rId8" w:history="1">
        <w:r w:rsidR="000461BA" w:rsidRPr="0066502A">
          <w:rPr>
            <w:rStyle w:val="Collegamentoipertestuale"/>
          </w:rPr>
          <w:t>https://www.regione.marche.it/Entra-in-Regione/Marche-Turismo/Bandi-e-Avvisi-In-uscita-Attivi-Scaduti</w:t>
        </w:r>
      </w:hyperlink>
      <w:r w:rsidR="000461BA" w:rsidRPr="0066502A">
        <w:t xml:space="preserve"> </w:t>
      </w:r>
      <w:r w:rsidRPr="0066502A">
        <w:t xml:space="preserve">  </w:t>
      </w:r>
      <w:r w:rsidR="0007461E" w:rsidRPr="0066502A">
        <w:t xml:space="preserve">trasmettendolo </w:t>
      </w:r>
      <w:r w:rsidRPr="0066502A">
        <w:t>esclusivamente</w:t>
      </w:r>
      <w:r>
        <w:t xml:space="preserve"> via PEC al seguente indirizzo:</w:t>
      </w:r>
    </w:p>
    <w:p w14:paraId="2DA24D86" w14:textId="77777777" w:rsidR="00FF0548" w:rsidRPr="00FF0548" w:rsidRDefault="005A7155" w:rsidP="00FF0548">
      <w:pPr>
        <w:rPr>
          <w:rFonts w:ascii="Verdana" w:eastAsiaTheme="minorEastAsia" w:hAnsi="Verdana" w:cs="Times New Roman"/>
          <w:i/>
          <w:iCs/>
          <w:noProof/>
          <w:color w:val="2566AD"/>
          <w:sz w:val="16"/>
          <w:szCs w:val="16"/>
          <w:lang w:eastAsia="it-IT"/>
        </w:rPr>
      </w:pPr>
      <w:hyperlink r:id="rId9" w:history="1">
        <w:r w:rsidR="00FF0548" w:rsidRPr="00FF0548">
          <w:rPr>
            <w:rStyle w:val="Collegamentoipertestuale"/>
            <w:rFonts w:ascii="Verdana" w:eastAsiaTheme="minorEastAsia" w:hAnsi="Verdana" w:cs="Times New Roman"/>
            <w:i/>
            <w:iCs/>
            <w:noProof/>
            <w:color w:val="2566AD"/>
            <w:sz w:val="16"/>
            <w:szCs w:val="16"/>
            <w:lang w:eastAsia="it-IT"/>
          </w:rPr>
          <w:t>regione.marche.funzionectc@emarche.it</w:t>
        </w:r>
      </w:hyperlink>
    </w:p>
    <w:p w14:paraId="6DD579F1" w14:textId="319650D1" w:rsidR="00FF0548" w:rsidRDefault="00FF0548" w:rsidP="00FF0548">
      <w:pPr>
        <w:spacing w:before="120" w:after="120" w:line="240" w:lineRule="auto"/>
        <w:jc w:val="both"/>
      </w:pPr>
      <w:r>
        <w:t xml:space="preserve">In caso di delega sarà necessario compilare e firmare una delega, disponibile ai link su indicati, come la restante modulistica. Tale delega va obbligatoriamente allegata alla richiesta di contributo. </w:t>
      </w:r>
    </w:p>
    <w:p w14:paraId="31B3F382" w14:textId="77777777" w:rsidR="00FF0548" w:rsidRDefault="00FF0548" w:rsidP="00FF0548">
      <w:pPr>
        <w:spacing w:before="120" w:after="120" w:line="240" w:lineRule="auto"/>
        <w:jc w:val="both"/>
      </w:pPr>
      <w:r>
        <w:t>La domanda è resa nella forma di dichiarazione sostitutiva di certificazione/atto di notorietà ai sensi degli artt. 46 e 47 del D.P.R. n. 445/2000 ed è soggetta alla responsabilità anche penale di cui agli artt. 75 e 76 dello stesso in caso di dichiarazioni mendaci.</w:t>
      </w:r>
    </w:p>
    <w:p w14:paraId="65A61A44" w14:textId="6D3144EA" w:rsidR="00FF0548" w:rsidRPr="00FF0548" w:rsidRDefault="00FF0548" w:rsidP="00FF0548">
      <w:pPr>
        <w:widowControl w:val="0"/>
        <w:autoSpaceDE w:val="0"/>
        <w:autoSpaceDN w:val="0"/>
        <w:spacing w:after="0" w:line="240" w:lineRule="auto"/>
        <w:jc w:val="both"/>
        <w:rPr>
          <w:rFonts w:ascii="Helvetica" w:eastAsia="Microsoft Sans Serif" w:hAnsi="Helvetica" w:cs="Helvetica"/>
        </w:rPr>
      </w:pPr>
      <w:r>
        <w:t>Nel caso si ravvisi la necessità di sostituire (per modifiche o errori) la domanda presentata, è possibile entro i termini di Apertura e di Chiusura del Bando esclusivamente via PEC.</w:t>
      </w:r>
    </w:p>
    <w:p w14:paraId="1F43E596" w14:textId="3C98C89E" w:rsidR="00FF0548" w:rsidRDefault="00FF0548" w:rsidP="00FF0548">
      <w:pPr>
        <w:widowControl w:val="0"/>
        <w:autoSpaceDE w:val="0"/>
        <w:autoSpaceDN w:val="0"/>
        <w:spacing w:after="0" w:line="240" w:lineRule="auto"/>
        <w:jc w:val="both"/>
        <w:rPr>
          <w:rFonts w:ascii="Helvetica" w:eastAsia="Microsoft Sans Serif" w:hAnsi="Helvetica" w:cs="Helvetica"/>
        </w:rPr>
      </w:pPr>
    </w:p>
    <w:p w14:paraId="1C85977F" w14:textId="77777777" w:rsidR="00FF0548" w:rsidRPr="00916E3D" w:rsidRDefault="00FF0548" w:rsidP="00FF0548">
      <w:pPr>
        <w:widowControl w:val="0"/>
        <w:autoSpaceDE w:val="0"/>
        <w:autoSpaceDN w:val="0"/>
        <w:spacing w:after="0" w:line="240" w:lineRule="auto"/>
        <w:jc w:val="both"/>
      </w:pPr>
      <w:r w:rsidRPr="00916E3D">
        <w:t>L’IBAN indicato nella domanda per la riscossione del contributo concesso deve essere obbligatoriamente intestato al destinatario del contributo.</w:t>
      </w:r>
    </w:p>
    <w:p w14:paraId="452E6A6A" w14:textId="20B536DB" w:rsidR="00FF0548" w:rsidRDefault="00FF0548" w:rsidP="00FF0548">
      <w:pPr>
        <w:widowControl w:val="0"/>
        <w:autoSpaceDE w:val="0"/>
        <w:autoSpaceDN w:val="0"/>
        <w:spacing w:after="0" w:line="240" w:lineRule="auto"/>
        <w:jc w:val="both"/>
        <w:rPr>
          <w:rFonts w:ascii="Helvetica" w:eastAsia="Microsoft Sans Serif" w:hAnsi="Helvetica" w:cs="Helvetica"/>
        </w:rPr>
      </w:pPr>
    </w:p>
    <w:p w14:paraId="734766A2" w14:textId="3769E070" w:rsidR="000C4089" w:rsidRPr="00FF0548" w:rsidRDefault="000C4089" w:rsidP="000C4089">
      <w:pPr>
        <w:widowControl w:val="0"/>
        <w:autoSpaceDE w:val="0"/>
        <w:autoSpaceDN w:val="0"/>
        <w:spacing w:after="0" w:line="240" w:lineRule="auto"/>
        <w:jc w:val="both"/>
      </w:pPr>
      <w:r w:rsidRPr="00FF0548">
        <w:lastRenderedPageBreak/>
        <w:t>Ulteriore documentazione relativa al bando, riguardante criteri, condizioni e termini per la richiesta del contributo, inclusa la modulistica sopra citata, completa di manuale di istruzioni per l’autenticazione, l’accesso e l’uso dell’applicativo, sarà disponibile anche a</w:t>
      </w:r>
      <w:r w:rsidR="00FF0548">
        <w:t>l</w:t>
      </w:r>
      <w:r w:rsidRPr="00FF0548">
        <w:t xml:space="preserve"> seguen</w:t>
      </w:r>
      <w:r w:rsidR="00FF0548">
        <w:t>te</w:t>
      </w:r>
      <w:r w:rsidRPr="00FF0548">
        <w:t xml:space="preserve"> indirizz</w:t>
      </w:r>
      <w:r w:rsidR="00FF0548">
        <w:t>o</w:t>
      </w:r>
      <w:r w:rsidRPr="00FF0548">
        <w:t>:</w:t>
      </w:r>
    </w:p>
    <w:p w14:paraId="15393E94" w14:textId="77777777" w:rsidR="000C4089" w:rsidRPr="00FF0548" w:rsidRDefault="000C4089" w:rsidP="000C4089">
      <w:pPr>
        <w:widowControl w:val="0"/>
        <w:autoSpaceDE w:val="0"/>
        <w:autoSpaceDN w:val="0"/>
        <w:spacing w:after="0" w:line="240" w:lineRule="auto"/>
        <w:jc w:val="both"/>
      </w:pPr>
    </w:p>
    <w:p w14:paraId="2B0F0574" w14:textId="02FC6523" w:rsidR="00FF0548" w:rsidRDefault="005A7155" w:rsidP="00D223FB">
      <w:pPr>
        <w:widowControl w:val="0"/>
        <w:autoSpaceDE w:val="0"/>
        <w:autoSpaceDN w:val="0"/>
        <w:spacing w:after="0" w:line="240" w:lineRule="auto"/>
        <w:jc w:val="both"/>
      </w:pPr>
      <w:hyperlink r:id="rId10" w:history="1">
        <w:r w:rsidR="00FF0548" w:rsidRPr="00E6552B">
          <w:rPr>
            <w:rStyle w:val="Collegamentoipertestuale"/>
          </w:rPr>
          <w:t>https://www.regione.marche.it/Entra-in-Regione/Marche-Turismo/Bandi-e-Avvisi-In-uscita-Attivi-Scaduti</w:t>
        </w:r>
      </w:hyperlink>
    </w:p>
    <w:p w14:paraId="6D441546" w14:textId="77777777" w:rsidR="00FF0548" w:rsidRPr="00FF0548" w:rsidRDefault="00FF0548" w:rsidP="00D223FB">
      <w:pPr>
        <w:widowControl w:val="0"/>
        <w:autoSpaceDE w:val="0"/>
        <w:autoSpaceDN w:val="0"/>
        <w:spacing w:after="0" w:line="240" w:lineRule="auto"/>
        <w:jc w:val="both"/>
      </w:pPr>
    </w:p>
    <w:p w14:paraId="213F941D" w14:textId="77777777" w:rsidR="008D2F1B" w:rsidRPr="00FF0548" w:rsidRDefault="008D2F1B" w:rsidP="00D223FB">
      <w:pPr>
        <w:widowControl w:val="0"/>
        <w:autoSpaceDE w:val="0"/>
        <w:autoSpaceDN w:val="0"/>
        <w:spacing w:after="0" w:line="240" w:lineRule="auto"/>
        <w:jc w:val="both"/>
      </w:pPr>
      <w:r w:rsidRPr="00FF0548">
        <w:t xml:space="preserve">Una volta inviate, le domande non sono più modificabili. Nel caso in cui sia necessario modificarle, il richiedente potrà solo ripresentare una nuova domanda secondo le modalità ed entro i termini previsti per la presentazione. </w:t>
      </w:r>
    </w:p>
    <w:p w14:paraId="1F21E897" w14:textId="77777777" w:rsidR="008D2F1B" w:rsidRPr="00FF0548" w:rsidRDefault="008D2F1B" w:rsidP="00D223FB">
      <w:pPr>
        <w:widowControl w:val="0"/>
        <w:autoSpaceDE w:val="0"/>
        <w:autoSpaceDN w:val="0"/>
        <w:spacing w:after="0" w:line="240" w:lineRule="auto"/>
        <w:jc w:val="both"/>
      </w:pPr>
    </w:p>
    <w:p w14:paraId="40FE04B1" w14:textId="77777777" w:rsidR="00FF0548" w:rsidRPr="00FF0548" w:rsidRDefault="008D2F1B" w:rsidP="00D223FB">
      <w:pPr>
        <w:widowControl w:val="0"/>
        <w:autoSpaceDE w:val="0"/>
        <w:autoSpaceDN w:val="0"/>
        <w:spacing w:after="0" w:line="240" w:lineRule="auto"/>
        <w:jc w:val="both"/>
      </w:pPr>
      <w:r w:rsidRPr="00FF0548">
        <w:t xml:space="preserve">Nel caso in cui vengano inserite più domande di contributo per la stessa unità locale, verrà presa in considerazione solo l’ultima domanda inserita, in base alla data e ora </w:t>
      </w:r>
      <w:r w:rsidR="00FF0548" w:rsidRPr="00FF0548">
        <w:t>di invio.</w:t>
      </w:r>
    </w:p>
    <w:p w14:paraId="4967C25E" w14:textId="066A8F09" w:rsidR="008D2F1B" w:rsidRPr="00FF0548" w:rsidRDefault="008D2F1B" w:rsidP="00D223FB">
      <w:pPr>
        <w:widowControl w:val="0"/>
        <w:autoSpaceDE w:val="0"/>
        <w:autoSpaceDN w:val="0"/>
        <w:spacing w:after="0" w:line="240" w:lineRule="auto"/>
        <w:jc w:val="both"/>
      </w:pPr>
      <w:r w:rsidRPr="00FF0548">
        <w:t xml:space="preserve"> </w:t>
      </w:r>
    </w:p>
    <w:p w14:paraId="6D97270C" w14:textId="2895F96E" w:rsidR="008D2F1B" w:rsidRPr="00FF0548" w:rsidRDefault="008D2F1B" w:rsidP="00D223FB">
      <w:pPr>
        <w:widowControl w:val="0"/>
        <w:autoSpaceDE w:val="0"/>
        <w:autoSpaceDN w:val="0"/>
        <w:spacing w:after="0" w:line="240" w:lineRule="auto"/>
        <w:jc w:val="both"/>
      </w:pPr>
      <w:r w:rsidRPr="00FF0548">
        <w:t xml:space="preserve">In ultimo, nel caso in cui si ravvisi la necessità di ritirare la domanda, anche successivamente alla scadenza prevista per la presentazione delle stesse, è necessario presentare richiesta tramite </w:t>
      </w:r>
      <w:proofErr w:type="spellStart"/>
      <w:r w:rsidRPr="00FF0548">
        <w:t>pec</w:t>
      </w:r>
      <w:proofErr w:type="spellEnd"/>
      <w:r w:rsidRPr="00FF0548">
        <w:t xml:space="preserve">, inoltrata al seguente indirizzo: regione.marche.funzionectc@emarche.it </w:t>
      </w:r>
    </w:p>
    <w:p w14:paraId="5AC1DEFC" w14:textId="77777777" w:rsidR="008D2F1B" w:rsidRPr="008D2F1B" w:rsidRDefault="008D2F1B" w:rsidP="00D223FB">
      <w:pPr>
        <w:widowControl w:val="0"/>
        <w:autoSpaceDE w:val="0"/>
        <w:autoSpaceDN w:val="0"/>
        <w:spacing w:after="0" w:line="240" w:lineRule="auto"/>
        <w:rPr>
          <w:rFonts w:ascii="Helvetica" w:eastAsia="Microsoft Sans Serif" w:hAnsi="Helvetica" w:cs="Helvetica"/>
        </w:rPr>
      </w:pPr>
    </w:p>
    <w:p w14:paraId="5A944B7A" w14:textId="77777777" w:rsidR="008D2F1B" w:rsidRPr="008D2F1B" w:rsidRDefault="008D2F1B" w:rsidP="00D223FB">
      <w:pPr>
        <w:widowControl w:val="0"/>
        <w:autoSpaceDE w:val="0"/>
        <w:autoSpaceDN w:val="0"/>
        <w:spacing w:after="0" w:line="240" w:lineRule="auto"/>
        <w:rPr>
          <w:rFonts w:ascii="Helvetica" w:eastAsia="Microsoft Sans Serif" w:hAnsi="Helvetica" w:cs="Helvetica"/>
        </w:rPr>
      </w:pPr>
    </w:p>
    <w:p w14:paraId="062070AC" w14:textId="77777777" w:rsidR="008D2F1B" w:rsidRPr="008D2F1B" w:rsidRDefault="008D2F1B" w:rsidP="005F44E2">
      <w:pPr>
        <w:pStyle w:val="Titolo1"/>
        <w:numPr>
          <w:ilvl w:val="0"/>
          <w:numId w:val="12"/>
        </w:numPr>
        <w:rPr>
          <w:rFonts w:eastAsia="Microsoft Sans Serif"/>
        </w:rPr>
      </w:pPr>
      <w:bookmarkStart w:id="9" w:name="_Toc208928734"/>
      <w:r w:rsidRPr="008D2F1B">
        <w:rPr>
          <w:rFonts w:eastAsia="Microsoft Sans Serif"/>
        </w:rPr>
        <w:t>Procedimento amministrativo</w:t>
      </w:r>
      <w:bookmarkEnd w:id="9"/>
    </w:p>
    <w:p w14:paraId="258F38CC" w14:textId="77777777" w:rsidR="008D2F1B" w:rsidRPr="008D2F1B" w:rsidRDefault="008D2F1B" w:rsidP="00D223FB">
      <w:pPr>
        <w:widowControl w:val="0"/>
        <w:autoSpaceDE w:val="0"/>
        <w:autoSpaceDN w:val="0"/>
        <w:spacing w:after="0" w:line="240" w:lineRule="auto"/>
        <w:ind w:left="478"/>
        <w:rPr>
          <w:rFonts w:ascii="Helvetica" w:eastAsia="Microsoft Sans Serif" w:hAnsi="Helvetica" w:cs="Helvetica"/>
        </w:rPr>
      </w:pPr>
    </w:p>
    <w:p w14:paraId="0282BA70" w14:textId="567258DB" w:rsidR="008D2F1B" w:rsidRPr="00FF0548" w:rsidRDefault="008D2F1B" w:rsidP="00D223FB">
      <w:pPr>
        <w:widowControl w:val="0"/>
        <w:autoSpaceDE w:val="0"/>
        <w:autoSpaceDN w:val="0"/>
        <w:spacing w:after="0" w:line="240" w:lineRule="auto"/>
        <w:jc w:val="both"/>
      </w:pPr>
      <w:r w:rsidRPr="00FF0548">
        <w:t>La struttura amministrativa regionale procederà all’istruttoria delle domande, sulla base dei criteri e delle modalità previste dal bando.</w:t>
      </w:r>
    </w:p>
    <w:p w14:paraId="6C37035F" w14:textId="77777777" w:rsidR="008D2F1B" w:rsidRPr="00FF0548" w:rsidRDefault="008D2F1B" w:rsidP="00D223FB">
      <w:pPr>
        <w:widowControl w:val="0"/>
        <w:autoSpaceDE w:val="0"/>
        <w:autoSpaceDN w:val="0"/>
        <w:spacing w:after="0" w:line="240" w:lineRule="auto"/>
        <w:jc w:val="both"/>
      </w:pPr>
    </w:p>
    <w:p w14:paraId="1589458F" w14:textId="655A1F29" w:rsidR="008D2F1B" w:rsidRDefault="008D2F1B" w:rsidP="00D223FB">
      <w:pPr>
        <w:widowControl w:val="0"/>
        <w:autoSpaceDE w:val="0"/>
        <w:autoSpaceDN w:val="0"/>
        <w:spacing w:after="0" w:line="240" w:lineRule="auto"/>
        <w:jc w:val="both"/>
      </w:pPr>
      <w:r w:rsidRPr="00FF0548">
        <w:t>L’ufficio regionale competente, in base a tale elaborazione, predisporrà quindi il relativo decreto di concessione e liquidazione con allegato l’elenco dei beneficiari dei contributi.</w:t>
      </w:r>
    </w:p>
    <w:p w14:paraId="4D6A5211" w14:textId="02DB3EC8" w:rsidR="00D52ED4" w:rsidRDefault="00D52ED4" w:rsidP="00D223FB">
      <w:pPr>
        <w:widowControl w:val="0"/>
        <w:autoSpaceDE w:val="0"/>
        <w:autoSpaceDN w:val="0"/>
        <w:spacing w:after="0" w:line="240" w:lineRule="auto"/>
        <w:jc w:val="both"/>
      </w:pPr>
    </w:p>
    <w:p w14:paraId="300421A6" w14:textId="66088247" w:rsidR="00D52ED4" w:rsidRDefault="00D52ED4" w:rsidP="00D52ED4">
      <w:pPr>
        <w:pStyle w:val="Titolo2"/>
        <w:rPr>
          <w:rFonts w:eastAsiaTheme="minorHAnsi"/>
        </w:rPr>
      </w:pPr>
      <w:bookmarkStart w:id="10" w:name="_Toc208928735"/>
      <w:r>
        <w:rPr>
          <w:rFonts w:eastAsiaTheme="minorHAnsi"/>
        </w:rPr>
        <w:t>6.1 Soccorso istruttorio</w:t>
      </w:r>
      <w:bookmarkEnd w:id="10"/>
    </w:p>
    <w:p w14:paraId="409F18E9" w14:textId="6FC2E1BA" w:rsidR="00D52ED4" w:rsidRDefault="00D52ED4" w:rsidP="00D52ED4">
      <w:pPr>
        <w:spacing w:before="120" w:after="120" w:line="240" w:lineRule="auto"/>
        <w:jc w:val="both"/>
      </w:pPr>
      <w:proofErr w:type="gramStart"/>
      <w:r>
        <w:t>E’</w:t>
      </w:r>
      <w:proofErr w:type="gramEnd"/>
      <w:r>
        <w:t xml:space="preserve"> consentito il soccorso istruttorio (richiesto dagli Uffici del settore Turismo) ai fini della valutazione di ammissibilità della domanda e determinazione del Contributo. Tale suddetto soccorso, potrà essere avviato esclusivamente su richiesta degli Uffici del Settore Turismo, tramite PEC al Soggetto in questione. Il ricevimento delle integrazioni, richieste da Settore Turismo, è fissato in 10 gg. lavorativi dalla data di notifica PEC. </w:t>
      </w:r>
    </w:p>
    <w:p w14:paraId="5C78062D" w14:textId="034CC1BE" w:rsidR="008D2F1B" w:rsidRPr="00FF0548" w:rsidRDefault="008D2F1B" w:rsidP="00D223FB">
      <w:pPr>
        <w:widowControl w:val="0"/>
        <w:autoSpaceDE w:val="0"/>
        <w:autoSpaceDN w:val="0"/>
        <w:spacing w:after="0" w:line="240" w:lineRule="auto"/>
        <w:jc w:val="both"/>
      </w:pPr>
    </w:p>
    <w:p w14:paraId="0A5E91C2" w14:textId="77777777" w:rsidR="008D2F1B" w:rsidRPr="008D2F1B" w:rsidRDefault="008D2F1B" w:rsidP="005F44E2">
      <w:pPr>
        <w:pStyle w:val="Titolo1"/>
        <w:numPr>
          <w:ilvl w:val="0"/>
          <w:numId w:val="12"/>
        </w:numPr>
        <w:rPr>
          <w:rFonts w:eastAsia="Microsoft Sans Serif"/>
        </w:rPr>
      </w:pPr>
      <w:bookmarkStart w:id="11" w:name="_Toc208928736"/>
      <w:r w:rsidRPr="008D2F1B">
        <w:rPr>
          <w:rFonts w:eastAsia="Microsoft Sans Serif"/>
        </w:rPr>
        <w:t>Erogazione del contributo</w:t>
      </w:r>
      <w:bookmarkEnd w:id="11"/>
    </w:p>
    <w:p w14:paraId="690A871B" w14:textId="77777777" w:rsidR="008D2F1B" w:rsidRPr="008D2F1B" w:rsidRDefault="008D2F1B" w:rsidP="00D223FB">
      <w:pPr>
        <w:widowControl w:val="0"/>
        <w:autoSpaceDE w:val="0"/>
        <w:autoSpaceDN w:val="0"/>
        <w:spacing w:after="0" w:line="240" w:lineRule="auto"/>
        <w:ind w:left="478"/>
        <w:jc w:val="both"/>
        <w:rPr>
          <w:rFonts w:ascii="Helvetica" w:eastAsia="Microsoft Sans Serif" w:hAnsi="Helvetica" w:cs="Helvetica"/>
        </w:rPr>
      </w:pPr>
    </w:p>
    <w:p w14:paraId="53EE0986" w14:textId="79145B57" w:rsidR="008D2F1B" w:rsidRPr="00FF0548" w:rsidRDefault="008D2F1B" w:rsidP="00D223FB">
      <w:pPr>
        <w:widowControl w:val="0"/>
        <w:autoSpaceDE w:val="0"/>
        <w:autoSpaceDN w:val="0"/>
        <w:spacing w:after="0" w:line="240" w:lineRule="auto"/>
        <w:jc w:val="both"/>
      </w:pPr>
      <w:r w:rsidRPr="008D2F1B">
        <w:rPr>
          <w:rFonts w:ascii="Helvetica" w:eastAsia="Microsoft Sans Serif" w:hAnsi="Helvetica" w:cs="Helvetica"/>
        </w:rPr>
        <w:t xml:space="preserve">I </w:t>
      </w:r>
      <w:r w:rsidRPr="00FF0548">
        <w:t xml:space="preserve">contributi verranno erogati fino ad esaurimento </w:t>
      </w:r>
      <w:r w:rsidR="00C753A5" w:rsidRPr="00FF0548">
        <w:t>delle risorse</w:t>
      </w:r>
      <w:r w:rsidRPr="00FF0548">
        <w:t>.</w:t>
      </w:r>
    </w:p>
    <w:p w14:paraId="6DF0370A" w14:textId="77777777" w:rsidR="008D2F1B" w:rsidRPr="00FF0548" w:rsidRDefault="008D2F1B" w:rsidP="00D223FB">
      <w:pPr>
        <w:widowControl w:val="0"/>
        <w:autoSpaceDE w:val="0"/>
        <w:autoSpaceDN w:val="0"/>
        <w:spacing w:after="0" w:line="240" w:lineRule="auto"/>
        <w:jc w:val="both"/>
      </w:pPr>
    </w:p>
    <w:p w14:paraId="337C60E9" w14:textId="764F6D8A" w:rsidR="008D2F1B" w:rsidRPr="008D2F1B" w:rsidRDefault="008D2F1B" w:rsidP="00D223FB">
      <w:pPr>
        <w:widowControl w:val="0"/>
        <w:autoSpaceDE w:val="0"/>
        <w:autoSpaceDN w:val="0"/>
        <w:spacing w:after="0" w:line="240" w:lineRule="auto"/>
        <w:jc w:val="both"/>
        <w:rPr>
          <w:rFonts w:ascii="Helvetica" w:eastAsia="Microsoft Sans Serif" w:hAnsi="Helvetica" w:cs="Helvetica"/>
        </w:rPr>
      </w:pPr>
      <w:r w:rsidRPr="00FF0548">
        <w:t>Nel caso in cui le risorse stanziate non siano sufficienti a soddisfare le richieste pervenute, l’assegnazione dei contributi verrà calcolata sulla base di una riduzione proporzionale</w:t>
      </w:r>
      <w:r w:rsidR="00FF0548">
        <w:t>.</w:t>
      </w:r>
    </w:p>
    <w:p w14:paraId="459EA23C" w14:textId="77777777" w:rsidR="008D2F1B" w:rsidRPr="00FF0548" w:rsidRDefault="008D2F1B" w:rsidP="00D223FB">
      <w:pPr>
        <w:widowControl w:val="0"/>
        <w:autoSpaceDE w:val="0"/>
        <w:autoSpaceDN w:val="0"/>
        <w:spacing w:after="0" w:line="240" w:lineRule="auto"/>
        <w:jc w:val="both"/>
      </w:pPr>
    </w:p>
    <w:p w14:paraId="71C2BE99" w14:textId="77777777" w:rsidR="008D2F1B" w:rsidRPr="00FF0548" w:rsidRDefault="008D2F1B" w:rsidP="00D223FB">
      <w:pPr>
        <w:widowControl w:val="0"/>
        <w:autoSpaceDE w:val="0"/>
        <w:autoSpaceDN w:val="0"/>
        <w:spacing w:after="0" w:line="240" w:lineRule="auto"/>
        <w:jc w:val="both"/>
      </w:pPr>
      <w:r w:rsidRPr="00FF0548">
        <w:t>Le agevolazioni concesse sono cumulabili con altre agevolazioni, sovvenzioni o contributi concessi per le medesime finalità di cui al presente Bando, fino alla concorrenza del tetto massimo di contributo stabilito.</w:t>
      </w:r>
    </w:p>
    <w:p w14:paraId="5716D583" w14:textId="77777777" w:rsidR="008D2F1B" w:rsidRPr="00FF0548" w:rsidRDefault="008D2F1B" w:rsidP="00D223FB">
      <w:pPr>
        <w:widowControl w:val="0"/>
        <w:autoSpaceDE w:val="0"/>
        <w:autoSpaceDN w:val="0"/>
        <w:spacing w:after="0" w:line="240" w:lineRule="auto"/>
        <w:jc w:val="both"/>
      </w:pPr>
    </w:p>
    <w:p w14:paraId="63F1A01D" w14:textId="77777777" w:rsidR="0073281D" w:rsidRPr="008D2F1B" w:rsidRDefault="0073281D" w:rsidP="00D223FB">
      <w:pPr>
        <w:widowControl w:val="0"/>
        <w:autoSpaceDE w:val="0"/>
        <w:autoSpaceDN w:val="0"/>
        <w:spacing w:after="0" w:line="240" w:lineRule="auto"/>
        <w:jc w:val="both"/>
        <w:rPr>
          <w:rFonts w:ascii="Helvetica" w:eastAsia="Microsoft Sans Serif" w:hAnsi="Helvetica" w:cs="Helvetica"/>
          <w:highlight w:val="yellow"/>
        </w:rPr>
      </w:pPr>
    </w:p>
    <w:p w14:paraId="71B01EBB" w14:textId="77777777" w:rsidR="008D2F1B" w:rsidRPr="008D2F1B" w:rsidRDefault="008D2F1B" w:rsidP="005F44E2">
      <w:pPr>
        <w:pStyle w:val="Titolo1"/>
        <w:numPr>
          <w:ilvl w:val="0"/>
          <w:numId w:val="12"/>
        </w:numPr>
        <w:rPr>
          <w:rFonts w:eastAsia="Arial"/>
        </w:rPr>
      </w:pPr>
      <w:bookmarkStart w:id="12" w:name="_Toc208928737"/>
      <w:r w:rsidRPr="008D2F1B">
        <w:rPr>
          <w:rFonts w:eastAsia="Arial"/>
        </w:rPr>
        <w:t>Controlli e revoche</w:t>
      </w:r>
      <w:bookmarkEnd w:id="12"/>
    </w:p>
    <w:p w14:paraId="0C97DE81" w14:textId="77777777" w:rsidR="008D2F1B" w:rsidRPr="008D2F1B" w:rsidRDefault="008D2F1B" w:rsidP="00D223FB">
      <w:pPr>
        <w:widowControl w:val="0"/>
        <w:autoSpaceDE w:val="0"/>
        <w:autoSpaceDN w:val="0"/>
        <w:spacing w:after="0" w:line="240" w:lineRule="auto"/>
        <w:rPr>
          <w:rFonts w:ascii="Helvetica" w:eastAsia="Microsoft Sans Serif" w:hAnsi="Helvetica" w:cs="Helvetica"/>
        </w:rPr>
      </w:pPr>
    </w:p>
    <w:p w14:paraId="393FA400" w14:textId="4A4B4E61" w:rsidR="008D2F1B" w:rsidRPr="008D2F1B" w:rsidRDefault="00C753A5" w:rsidP="00D223FB">
      <w:pPr>
        <w:widowControl w:val="0"/>
        <w:autoSpaceDE w:val="0"/>
        <w:autoSpaceDN w:val="0"/>
        <w:spacing w:after="0" w:line="240" w:lineRule="auto"/>
        <w:jc w:val="both"/>
        <w:rPr>
          <w:rFonts w:ascii="Helvetica" w:eastAsia="Microsoft Sans Serif" w:hAnsi="Helvetica" w:cs="Helvetica"/>
        </w:rPr>
      </w:pPr>
      <w:r w:rsidRPr="00D52ED4">
        <w:lastRenderedPageBreak/>
        <w:t>A seguito della</w:t>
      </w:r>
      <w:r w:rsidR="008D2F1B" w:rsidRPr="00D52ED4">
        <w:t xml:space="preserve"> liquidazione del contributo l’amministrazione regionale effettuerà controlli, per verificare la veridicità delle dichiarazioni rese, richiedere chiarimenti ed esplicitazioni che dovranno essere fornite entro il termine indicato</w:t>
      </w:r>
      <w:r w:rsidR="008D2F1B" w:rsidRPr="008D2F1B">
        <w:rPr>
          <w:rFonts w:ascii="Helvetica" w:eastAsia="Microsoft Sans Serif" w:hAnsi="Helvetica" w:cs="Helvetica"/>
        </w:rPr>
        <w:t>.</w:t>
      </w:r>
    </w:p>
    <w:p w14:paraId="5983631F" w14:textId="7051EBD3" w:rsidR="008D2F1B" w:rsidRPr="00D52ED4" w:rsidRDefault="008D2F1B" w:rsidP="00D223FB">
      <w:pPr>
        <w:widowControl w:val="0"/>
        <w:autoSpaceDE w:val="0"/>
        <w:autoSpaceDN w:val="0"/>
        <w:spacing w:after="0" w:line="240" w:lineRule="auto"/>
        <w:jc w:val="both"/>
      </w:pPr>
    </w:p>
    <w:p w14:paraId="11D0E0DC" w14:textId="0DC56CDF" w:rsidR="00C753A5" w:rsidRPr="00D52ED4" w:rsidRDefault="00C753A5" w:rsidP="00C753A5">
      <w:pPr>
        <w:widowControl w:val="0"/>
        <w:autoSpaceDE w:val="0"/>
        <w:autoSpaceDN w:val="0"/>
        <w:spacing w:after="0" w:line="240" w:lineRule="auto"/>
        <w:jc w:val="both"/>
      </w:pPr>
      <w:r w:rsidRPr="00D52ED4">
        <w:t xml:space="preserve">La Regione effettuerà un controllo a campione su almeno il 5% delle domande ammesse a contributo in ragione del rischio e dell'entità del beneficio e, nei casi di ragionevole dubbio, sulla veridicità delle dichiarazioni di cui agli articoli 46 e 47, ai sensi </w:t>
      </w:r>
      <w:r w:rsidR="00152E41" w:rsidRPr="00D52ED4">
        <w:t>del DPR 445/2000</w:t>
      </w:r>
      <w:r w:rsidRPr="00D52ED4">
        <w:t>.</w:t>
      </w:r>
    </w:p>
    <w:p w14:paraId="18223D2C" w14:textId="77777777" w:rsidR="00C753A5" w:rsidRPr="008D2F1B" w:rsidRDefault="00C753A5" w:rsidP="00D223FB">
      <w:pPr>
        <w:widowControl w:val="0"/>
        <w:autoSpaceDE w:val="0"/>
        <w:autoSpaceDN w:val="0"/>
        <w:spacing w:after="0" w:line="240" w:lineRule="auto"/>
        <w:jc w:val="both"/>
        <w:rPr>
          <w:rFonts w:ascii="Helvetica" w:eastAsia="Microsoft Sans Serif" w:hAnsi="Helvetica" w:cs="Helvetica"/>
        </w:rPr>
      </w:pPr>
    </w:p>
    <w:p w14:paraId="207E9546" w14:textId="77777777" w:rsidR="008D2F1B" w:rsidRPr="00D52ED4" w:rsidRDefault="008D2F1B" w:rsidP="00D223FB">
      <w:pPr>
        <w:widowControl w:val="0"/>
        <w:autoSpaceDE w:val="0"/>
        <w:autoSpaceDN w:val="0"/>
        <w:spacing w:after="0" w:line="240" w:lineRule="auto"/>
        <w:jc w:val="both"/>
      </w:pPr>
      <w:r w:rsidRPr="00D52ED4">
        <w:t>Il contributo potrà essere revocato, qualora si verifichi una sola delle seguenti circostanze:</w:t>
      </w:r>
    </w:p>
    <w:p w14:paraId="33315F52" w14:textId="77777777" w:rsidR="008D2F1B" w:rsidRPr="00D52ED4" w:rsidRDefault="008D2F1B" w:rsidP="00D52ED4">
      <w:pPr>
        <w:pStyle w:val="Paragrafoelenco"/>
        <w:widowControl w:val="0"/>
        <w:numPr>
          <w:ilvl w:val="0"/>
          <w:numId w:val="11"/>
        </w:numPr>
        <w:autoSpaceDE w:val="0"/>
        <w:autoSpaceDN w:val="0"/>
        <w:spacing w:after="0" w:line="240" w:lineRule="auto"/>
        <w:jc w:val="both"/>
      </w:pPr>
      <w:r w:rsidRPr="00D52ED4">
        <w:t>il destinatario rinunci al contributo;</w:t>
      </w:r>
    </w:p>
    <w:p w14:paraId="08228BCF" w14:textId="77777777" w:rsidR="008D2F1B" w:rsidRPr="00D52ED4" w:rsidRDefault="008D2F1B" w:rsidP="00D52ED4">
      <w:pPr>
        <w:pStyle w:val="Paragrafoelenco"/>
        <w:widowControl w:val="0"/>
        <w:numPr>
          <w:ilvl w:val="0"/>
          <w:numId w:val="11"/>
        </w:numPr>
        <w:autoSpaceDE w:val="0"/>
        <w:autoSpaceDN w:val="0"/>
        <w:spacing w:after="0" w:line="240" w:lineRule="auto"/>
        <w:jc w:val="both"/>
      </w:pPr>
      <w:r w:rsidRPr="00D52ED4">
        <w:t>le dichiarazioni rese non risultino veritiere;</w:t>
      </w:r>
    </w:p>
    <w:p w14:paraId="305A2E76" w14:textId="77777777" w:rsidR="008D2F1B" w:rsidRPr="00D52ED4" w:rsidRDefault="008D2F1B" w:rsidP="00D52ED4">
      <w:pPr>
        <w:pStyle w:val="Paragrafoelenco"/>
        <w:widowControl w:val="0"/>
        <w:numPr>
          <w:ilvl w:val="0"/>
          <w:numId w:val="11"/>
        </w:numPr>
        <w:autoSpaceDE w:val="0"/>
        <w:autoSpaceDN w:val="0"/>
        <w:spacing w:after="0" w:line="240" w:lineRule="auto"/>
        <w:jc w:val="both"/>
      </w:pPr>
      <w:r w:rsidRPr="00D52ED4">
        <w:t>il destinatario del contributo risulti assegnatario di contributi concessi in conseguenza dei danni causati dall’emergenza Covid 19, che eccedano la soglia di cui alle disposizioni in materia di aiuti nel periodo del Covid 19;</w:t>
      </w:r>
    </w:p>
    <w:p w14:paraId="0EB5296E" w14:textId="77777777" w:rsidR="008D2F1B" w:rsidRPr="00D52ED4" w:rsidRDefault="008D2F1B" w:rsidP="00D52ED4">
      <w:pPr>
        <w:pStyle w:val="Paragrafoelenco"/>
        <w:widowControl w:val="0"/>
        <w:numPr>
          <w:ilvl w:val="0"/>
          <w:numId w:val="11"/>
        </w:numPr>
        <w:autoSpaceDE w:val="0"/>
        <w:autoSpaceDN w:val="0"/>
        <w:spacing w:after="0" w:line="240" w:lineRule="auto"/>
        <w:jc w:val="both"/>
      </w:pPr>
      <w:r w:rsidRPr="00D52ED4">
        <w:t>l’IBAN comunicato non sia riconducibile alla ragione sociale dell’impresa beneficiaria del contributo;</w:t>
      </w:r>
    </w:p>
    <w:p w14:paraId="57031C27" w14:textId="6822DC91" w:rsidR="008D2F1B" w:rsidRPr="00D52ED4" w:rsidRDefault="008D2F1B" w:rsidP="00D52ED4">
      <w:pPr>
        <w:pStyle w:val="Paragrafoelenco"/>
        <w:widowControl w:val="0"/>
        <w:numPr>
          <w:ilvl w:val="0"/>
          <w:numId w:val="11"/>
        </w:numPr>
        <w:autoSpaceDE w:val="0"/>
        <w:autoSpaceDN w:val="0"/>
        <w:spacing w:after="0" w:line="240" w:lineRule="auto"/>
        <w:jc w:val="both"/>
      </w:pPr>
      <w:r w:rsidRPr="00D52ED4">
        <w:t>l’impresa risulti chiusa;</w:t>
      </w:r>
    </w:p>
    <w:p w14:paraId="2D5BF10A" w14:textId="77777777" w:rsidR="008D2F1B" w:rsidRPr="00D52ED4" w:rsidRDefault="008D2F1B" w:rsidP="00D52ED4">
      <w:pPr>
        <w:pStyle w:val="Paragrafoelenco"/>
        <w:widowControl w:val="0"/>
        <w:numPr>
          <w:ilvl w:val="0"/>
          <w:numId w:val="11"/>
        </w:numPr>
        <w:autoSpaceDE w:val="0"/>
        <w:autoSpaceDN w:val="0"/>
        <w:spacing w:after="0" w:line="240" w:lineRule="auto"/>
        <w:jc w:val="both"/>
      </w:pPr>
      <w:r w:rsidRPr="00D52ED4">
        <w:t>al momento del controllo l’impresa non risulti in regola con il versamento dei contributi previdenziali.</w:t>
      </w:r>
    </w:p>
    <w:p w14:paraId="3B3AE38D" w14:textId="77777777" w:rsidR="008D2F1B" w:rsidRPr="008D2F1B" w:rsidRDefault="008D2F1B" w:rsidP="00D223FB">
      <w:pPr>
        <w:widowControl w:val="0"/>
        <w:autoSpaceDE w:val="0"/>
        <w:autoSpaceDN w:val="0"/>
        <w:spacing w:after="0" w:line="240" w:lineRule="auto"/>
        <w:jc w:val="both"/>
        <w:rPr>
          <w:rFonts w:ascii="Helvetica" w:eastAsia="Microsoft Sans Serif" w:hAnsi="Helvetica" w:cs="Helvetica"/>
        </w:rPr>
      </w:pPr>
    </w:p>
    <w:p w14:paraId="5D3866AC" w14:textId="77777777" w:rsidR="008D2F1B" w:rsidRPr="00D52ED4" w:rsidRDefault="008D2F1B" w:rsidP="00D223FB">
      <w:pPr>
        <w:widowControl w:val="0"/>
        <w:autoSpaceDE w:val="0"/>
        <w:autoSpaceDN w:val="0"/>
        <w:spacing w:after="0" w:line="240" w:lineRule="auto"/>
        <w:jc w:val="both"/>
      </w:pPr>
      <w:r w:rsidRPr="00D52ED4">
        <w:t>In tali casi la struttura organizzativa competente procederà con proprio provvedimento alla revoca del contributo assegnato, con recupero delle somme eventualmente corrisposte, maggiorate degli eventuali interessi e fatte salve le sanzioni di legge.</w:t>
      </w:r>
    </w:p>
    <w:p w14:paraId="57C7B524" w14:textId="77777777" w:rsidR="008D2F1B" w:rsidRPr="00D52ED4" w:rsidRDefault="008D2F1B" w:rsidP="00D223FB">
      <w:pPr>
        <w:widowControl w:val="0"/>
        <w:autoSpaceDE w:val="0"/>
        <w:autoSpaceDN w:val="0"/>
        <w:spacing w:after="0" w:line="240" w:lineRule="auto"/>
      </w:pPr>
    </w:p>
    <w:p w14:paraId="237D0C0F" w14:textId="77777777" w:rsidR="008D2F1B" w:rsidRPr="008D2F1B" w:rsidRDefault="008D2F1B" w:rsidP="00D223FB">
      <w:pPr>
        <w:widowControl w:val="0"/>
        <w:autoSpaceDE w:val="0"/>
        <w:autoSpaceDN w:val="0"/>
        <w:spacing w:after="0" w:line="240" w:lineRule="auto"/>
        <w:rPr>
          <w:rFonts w:ascii="Helvetica" w:eastAsia="Microsoft Sans Serif" w:hAnsi="Helvetica" w:cs="Helvetica"/>
        </w:rPr>
      </w:pPr>
    </w:p>
    <w:p w14:paraId="0F445718" w14:textId="778FF400" w:rsidR="008D2F1B" w:rsidRPr="008D2F1B" w:rsidRDefault="008D2F1B" w:rsidP="005F44E2">
      <w:pPr>
        <w:pStyle w:val="Titolo1"/>
        <w:numPr>
          <w:ilvl w:val="0"/>
          <w:numId w:val="12"/>
        </w:numPr>
        <w:rPr>
          <w:rFonts w:eastAsia="Microsoft Sans Serif"/>
        </w:rPr>
      </w:pPr>
      <w:bookmarkStart w:id="13" w:name="_Toc208928738"/>
      <w:r w:rsidRPr="008D2F1B">
        <w:rPr>
          <w:rFonts w:eastAsia="Microsoft Sans Serif"/>
        </w:rPr>
        <w:t>Privacy</w:t>
      </w:r>
      <w:bookmarkEnd w:id="13"/>
    </w:p>
    <w:p w14:paraId="4BCDFDAC" w14:textId="77777777" w:rsidR="008D2F1B" w:rsidRPr="008D2F1B" w:rsidRDefault="008D2F1B" w:rsidP="00D223FB">
      <w:pPr>
        <w:widowControl w:val="0"/>
        <w:autoSpaceDE w:val="0"/>
        <w:autoSpaceDN w:val="0"/>
        <w:spacing w:after="0" w:line="240" w:lineRule="auto"/>
        <w:jc w:val="both"/>
        <w:rPr>
          <w:rFonts w:ascii="Helvetica" w:eastAsia="Microsoft Sans Serif" w:hAnsi="Helvetica" w:cs="Helvetica"/>
        </w:rPr>
      </w:pPr>
    </w:p>
    <w:p w14:paraId="55973921" w14:textId="77777777" w:rsidR="00D52ED4" w:rsidRDefault="00D52ED4" w:rsidP="00D52ED4">
      <w:pPr>
        <w:spacing w:before="120" w:after="120" w:line="240" w:lineRule="auto"/>
        <w:jc w:val="both"/>
      </w:pPr>
      <w:bookmarkStart w:id="14" w:name="_Hlk164147188"/>
      <w:r>
        <w:t xml:space="preserve">La Regione Marche in conformità al Regolamento 2016/679/UE (General Data </w:t>
      </w:r>
      <w:proofErr w:type="spellStart"/>
      <w:r>
        <w:t>Protection</w:t>
      </w:r>
      <w:proofErr w:type="spellEnd"/>
      <w:r>
        <w:t xml:space="preserve"> </w:t>
      </w:r>
      <w:proofErr w:type="spellStart"/>
      <w:r>
        <w:t>Regulation</w:t>
      </w:r>
      <w:proofErr w:type="spellEnd"/>
      <w:r>
        <w:t xml:space="preserve"> – GDPR) La informa sulle modalità di trattamento dei dati da Lei forniti. </w:t>
      </w:r>
    </w:p>
    <w:p w14:paraId="25779835" w14:textId="77777777" w:rsidR="00D52ED4" w:rsidRDefault="00D52ED4" w:rsidP="00D52ED4">
      <w:pPr>
        <w:jc w:val="both"/>
      </w:pPr>
      <w:r>
        <w:t>Il Titolare del trattamento è la Regione Marche - Giunta Regionale, con sede in via Gentile da Fabriano, 9 – 60125 Ancona.</w:t>
      </w:r>
    </w:p>
    <w:p w14:paraId="7816EE56" w14:textId="77777777" w:rsidR="00D52ED4" w:rsidRDefault="00D52ED4" w:rsidP="00D52ED4">
      <w:pPr>
        <w:jc w:val="both"/>
      </w:pPr>
      <w:r>
        <w:t>Il Responsabile della Protezione dei Dati ha sede in via Gentile da Fabriano, 9 – 60125 Ancona.</w:t>
      </w:r>
    </w:p>
    <w:p w14:paraId="22C24537" w14:textId="77777777" w:rsidR="00D52ED4" w:rsidRDefault="00D52ED4" w:rsidP="00D52ED4">
      <w:pPr>
        <w:jc w:val="both"/>
      </w:pPr>
      <w:r>
        <w:t>La casella di posta elettronica, cui potrà indirizzare questioni relative ai trattamenti di dati che La riguardano, è: rpd@regione.marche.it Le finalità del trattamento cui sono destinati i dati personali sono relative all’istruttoria del presente bando e la base giuridica del trattamento la DGR n.564 del 16/04/2024.</w:t>
      </w:r>
    </w:p>
    <w:p w14:paraId="11E61F15" w14:textId="77777777" w:rsidR="00D52ED4" w:rsidRDefault="00D52ED4" w:rsidP="00D52ED4">
      <w:pPr>
        <w:jc w:val="both"/>
      </w:pPr>
      <w:r>
        <w:t xml:space="preserve">I dati raccolti potranno essere trattati inoltre a fini di archiviazione (protocollo e conservazione documentale) nonché, in forma aggregata, a fini statistici. </w:t>
      </w:r>
    </w:p>
    <w:p w14:paraId="444322C6" w14:textId="77777777" w:rsidR="00D52ED4" w:rsidRDefault="00D52ED4" w:rsidP="00D52ED4">
      <w:pPr>
        <w:jc w:val="both"/>
      </w:pPr>
      <w:r>
        <w:t>I dati non saranno comunicati ad altri soggetti né diffusi. Il periodo di conservazione, ai sensi dell’articolo 5, par. 1, lett. e) del Regolamento 2016/679/UE, è determinato, ed è per fini di archiviazione (protocollo e conservazione documentale), il tempo stabilito dai regolamenti per la gestione procedimentale e documentale e da leggi e regolamenti in materia; Le competono i diritti previsti dal Regolamento 2016/679/UE e, in particolare, potrà chiedere al Sottoscritto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Il conferimento dei dati discende da un obbligo legale. L’interessato ha l’obbligo di fornire i dati personali. In caso di mancato conferimento delle informazioni e dati richiesti non sarà possibile dar corso all’istruttoria per la concessione del contributo richiesto.</w:t>
      </w:r>
    </w:p>
    <w:bookmarkEnd w:id="14"/>
    <w:p w14:paraId="5E99DDF8" w14:textId="77777777" w:rsidR="00D52ED4" w:rsidRDefault="00D52ED4" w:rsidP="00D52ED4">
      <w:pPr>
        <w:jc w:val="both"/>
      </w:pPr>
    </w:p>
    <w:p w14:paraId="71F00B0F" w14:textId="6E8F4DE1" w:rsidR="008D2F1B" w:rsidRDefault="008D2F1B" w:rsidP="005F44E2">
      <w:pPr>
        <w:pStyle w:val="Titolo1"/>
        <w:numPr>
          <w:ilvl w:val="0"/>
          <w:numId w:val="12"/>
        </w:numPr>
        <w:rPr>
          <w:rFonts w:eastAsia="Microsoft Sans Serif"/>
        </w:rPr>
      </w:pPr>
      <w:bookmarkStart w:id="15" w:name="_Toc208928739"/>
      <w:r w:rsidRPr="008D2F1B">
        <w:rPr>
          <w:rFonts w:eastAsia="Microsoft Sans Serif"/>
        </w:rPr>
        <w:t>Pubblicazione</w:t>
      </w:r>
      <w:bookmarkEnd w:id="15"/>
    </w:p>
    <w:p w14:paraId="49D71B05" w14:textId="77777777" w:rsidR="0052414C" w:rsidRPr="00CE356F" w:rsidRDefault="0052414C" w:rsidP="00D223FB">
      <w:pPr>
        <w:widowControl w:val="0"/>
        <w:autoSpaceDE w:val="0"/>
        <w:autoSpaceDN w:val="0"/>
        <w:spacing w:after="0" w:line="240" w:lineRule="auto"/>
        <w:jc w:val="both"/>
      </w:pPr>
    </w:p>
    <w:p w14:paraId="20E54074" w14:textId="2BF5B03A" w:rsidR="008D2F1B" w:rsidRPr="00CE356F" w:rsidRDefault="008D2F1B" w:rsidP="00D223FB">
      <w:pPr>
        <w:widowControl w:val="0"/>
        <w:autoSpaceDE w:val="0"/>
        <w:autoSpaceDN w:val="0"/>
        <w:spacing w:after="0" w:line="240" w:lineRule="auto"/>
        <w:jc w:val="both"/>
      </w:pPr>
      <w:r w:rsidRPr="00CE356F">
        <w:t xml:space="preserve">Le presenti disposizioni sono pubblicate nel B.U.R. </w:t>
      </w:r>
      <w:r w:rsidR="0073281D" w:rsidRPr="00CE356F">
        <w:t xml:space="preserve">M. </w:t>
      </w:r>
      <w:r w:rsidRPr="00CE356F">
        <w:t>e sui seguenti siti web istituzionali:</w:t>
      </w:r>
    </w:p>
    <w:p w14:paraId="5F3FBCCC" w14:textId="77777777" w:rsidR="00992D71" w:rsidRPr="00585846" w:rsidRDefault="005A7155" w:rsidP="00992D71">
      <w:pPr>
        <w:widowControl w:val="0"/>
        <w:autoSpaceDE w:val="0"/>
        <w:autoSpaceDN w:val="0"/>
        <w:spacing w:after="0" w:line="240" w:lineRule="auto"/>
        <w:jc w:val="both"/>
        <w:rPr>
          <w:rFonts w:ascii="Helvetica" w:hAnsi="Helvetica" w:cs="Helvetica"/>
        </w:rPr>
      </w:pPr>
      <w:hyperlink r:id="rId11" w:history="1">
        <w:r w:rsidR="00992D71" w:rsidRPr="00585846">
          <w:rPr>
            <w:rStyle w:val="Collegamentoipertestuale"/>
            <w:rFonts w:ascii="Helvetica" w:hAnsi="Helvetica" w:cs="Helvetica"/>
          </w:rPr>
          <w:t>https://www.regione.marche.it/Entra-in-Regione/Bandi</w:t>
        </w:r>
      </w:hyperlink>
    </w:p>
    <w:p w14:paraId="1B76433D" w14:textId="61B19B33" w:rsidR="00FA02C6" w:rsidRDefault="005A7155" w:rsidP="00FA02C6">
      <w:pPr>
        <w:spacing w:after="0" w:line="240" w:lineRule="auto"/>
      </w:pPr>
      <w:hyperlink r:id="rId12" w:history="1">
        <w:r w:rsidR="00D52ED4" w:rsidRPr="00E6552B">
          <w:rPr>
            <w:rStyle w:val="Collegamentoipertestuale"/>
          </w:rPr>
          <w:t>https://www.regione.marche.it/Entra-in-Regione/Marche-Turismo/Bandi-e-Avvisi-In-uscita-Attivi-Scaduti</w:t>
        </w:r>
      </w:hyperlink>
    </w:p>
    <w:p w14:paraId="56E75BD1" w14:textId="77777777" w:rsidR="00D52ED4" w:rsidRDefault="00D52ED4" w:rsidP="00FA02C6">
      <w:pPr>
        <w:spacing w:after="0" w:line="240" w:lineRule="auto"/>
        <w:rPr>
          <w:rFonts w:ascii="Helvetica" w:hAnsi="Helvetica" w:cs="Helvetica"/>
        </w:rPr>
      </w:pPr>
    </w:p>
    <w:p w14:paraId="2544B7B6" w14:textId="77777777" w:rsidR="00992D71" w:rsidRDefault="00992D71" w:rsidP="00FA02C6">
      <w:pPr>
        <w:spacing w:after="0" w:line="240" w:lineRule="auto"/>
        <w:rPr>
          <w:rFonts w:ascii="Helvetica" w:hAnsi="Helvetica" w:cs="Helvetica"/>
        </w:rPr>
      </w:pPr>
    </w:p>
    <w:p w14:paraId="4B94CDB8" w14:textId="3FD053C5" w:rsidR="0052414C" w:rsidRDefault="0052414C" w:rsidP="005F44E2">
      <w:pPr>
        <w:pStyle w:val="Titolo1"/>
        <w:numPr>
          <w:ilvl w:val="0"/>
          <w:numId w:val="12"/>
        </w:numPr>
      </w:pPr>
      <w:bookmarkStart w:id="16" w:name="_Toc208928740"/>
      <w:r w:rsidRPr="0052414C">
        <w:t>Richiesta di informazioni</w:t>
      </w:r>
      <w:bookmarkEnd w:id="16"/>
    </w:p>
    <w:p w14:paraId="723EBF5B" w14:textId="77777777" w:rsidR="003557BF" w:rsidRPr="00CE356F" w:rsidRDefault="003557BF" w:rsidP="00CE356F">
      <w:pPr>
        <w:widowControl w:val="0"/>
        <w:autoSpaceDE w:val="0"/>
        <w:autoSpaceDN w:val="0"/>
        <w:spacing w:after="0" w:line="240" w:lineRule="auto"/>
        <w:jc w:val="both"/>
      </w:pPr>
    </w:p>
    <w:p w14:paraId="3D293F26" w14:textId="12F0F0F3" w:rsidR="0052414C" w:rsidRPr="00CE356F" w:rsidRDefault="0052414C" w:rsidP="00CE356F">
      <w:pPr>
        <w:widowControl w:val="0"/>
        <w:autoSpaceDE w:val="0"/>
        <w:autoSpaceDN w:val="0"/>
        <w:spacing w:after="0" w:line="240" w:lineRule="auto"/>
        <w:jc w:val="both"/>
      </w:pPr>
      <w:r w:rsidRPr="00CE356F">
        <w:t>Contatti del settore turismo per informazioni relative al bando:</w:t>
      </w:r>
    </w:p>
    <w:p w14:paraId="4058528C" w14:textId="77777777" w:rsidR="003557BF" w:rsidRPr="00CE356F" w:rsidRDefault="003557BF" w:rsidP="00CE356F">
      <w:pPr>
        <w:widowControl w:val="0"/>
        <w:autoSpaceDE w:val="0"/>
        <w:autoSpaceDN w:val="0"/>
        <w:spacing w:after="0" w:line="240" w:lineRule="auto"/>
        <w:jc w:val="both"/>
      </w:pPr>
    </w:p>
    <w:p w14:paraId="1DFE90AC" w14:textId="69E38BED" w:rsidR="00992D71" w:rsidRPr="00CE356F" w:rsidRDefault="00D52ED4" w:rsidP="00CE356F">
      <w:pPr>
        <w:widowControl w:val="0"/>
        <w:autoSpaceDE w:val="0"/>
        <w:autoSpaceDN w:val="0"/>
        <w:spacing w:after="0" w:line="240" w:lineRule="auto"/>
        <w:jc w:val="both"/>
      </w:pPr>
      <w:r w:rsidRPr="00CE356F">
        <w:t xml:space="preserve"> </w:t>
      </w:r>
    </w:p>
    <w:p w14:paraId="44EF5CAC" w14:textId="53AA50B1" w:rsidR="00992D71" w:rsidRPr="00CE356F" w:rsidRDefault="00992D71" w:rsidP="00CE356F">
      <w:pPr>
        <w:widowControl w:val="0"/>
        <w:autoSpaceDE w:val="0"/>
        <w:autoSpaceDN w:val="0"/>
        <w:spacing w:after="0" w:line="240" w:lineRule="auto"/>
        <w:jc w:val="both"/>
      </w:pPr>
      <w:r w:rsidRPr="00CE356F">
        <w:t xml:space="preserve">- </w:t>
      </w:r>
      <w:r w:rsidRPr="00CE356F">
        <w:tab/>
        <w:t>Cinzia Marcotullio – mail:</w:t>
      </w:r>
      <w:r>
        <w:rPr>
          <w:rFonts w:ascii="Helvetica" w:hAnsi="Helvetica" w:cs="Helvetica"/>
        </w:rPr>
        <w:t xml:space="preserve"> </w:t>
      </w:r>
      <w:hyperlink r:id="rId13" w:history="1">
        <w:r w:rsidRPr="000A5CA5">
          <w:rPr>
            <w:rStyle w:val="Collegamentoipertestuale"/>
            <w:rFonts w:ascii="Helvetica" w:hAnsi="Helvetica" w:cs="Helvetica"/>
          </w:rPr>
          <w:t>cinzia.marcotullio@regione.marche.it</w:t>
        </w:r>
      </w:hyperlink>
      <w:r>
        <w:rPr>
          <w:rFonts w:ascii="Helvetica" w:hAnsi="Helvetica" w:cs="Helvetica"/>
        </w:rPr>
        <w:t xml:space="preserve"> -  </w:t>
      </w:r>
      <w:r w:rsidRPr="00CE356F">
        <w:t>tel. 071.806.2462</w:t>
      </w:r>
    </w:p>
    <w:p w14:paraId="10EB6106" w14:textId="0B0D69E3" w:rsidR="008D2F1B" w:rsidRPr="008D2F1B" w:rsidRDefault="008D2F1B" w:rsidP="00D223FB">
      <w:pPr>
        <w:rPr>
          <w:rFonts w:ascii="Helvetica" w:hAnsi="Helvetica" w:cs="Helvetica"/>
        </w:rPr>
      </w:pPr>
    </w:p>
    <w:sectPr w:rsidR="008D2F1B" w:rsidRPr="008D2F1B" w:rsidSect="008D2F1B">
      <w:footerReference w:type="default" r:id="rId14"/>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CDF15" w14:textId="77777777" w:rsidR="00237C43" w:rsidRDefault="00237C43" w:rsidP="003E2169">
      <w:pPr>
        <w:spacing w:after="0" w:line="240" w:lineRule="auto"/>
      </w:pPr>
      <w:r>
        <w:separator/>
      </w:r>
    </w:p>
  </w:endnote>
  <w:endnote w:type="continuationSeparator" w:id="0">
    <w:p w14:paraId="46674A1C" w14:textId="77777777" w:rsidR="00237C43" w:rsidRDefault="00237C43" w:rsidP="003E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228836"/>
      <w:docPartObj>
        <w:docPartGallery w:val="Page Numbers (Bottom of Page)"/>
        <w:docPartUnique/>
      </w:docPartObj>
    </w:sdtPr>
    <w:sdtEndPr/>
    <w:sdtContent>
      <w:p w14:paraId="576E846C" w14:textId="406EA670" w:rsidR="008D2F1B" w:rsidRDefault="008D2F1B">
        <w:pPr>
          <w:pStyle w:val="Pidipagina"/>
          <w:jc w:val="right"/>
        </w:pPr>
        <w:r>
          <w:fldChar w:fldCharType="begin"/>
        </w:r>
        <w:r>
          <w:instrText>PAGE   \* MERGEFORMAT</w:instrText>
        </w:r>
        <w:r>
          <w:fldChar w:fldCharType="separate"/>
        </w:r>
        <w:r w:rsidR="005A7155">
          <w:rPr>
            <w:noProof/>
          </w:rPr>
          <w:t>6</w:t>
        </w:r>
        <w:r>
          <w:fldChar w:fldCharType="end"/>
        </w:r>
      </w:p>
    </w:sdtContent>
  </w:sdt>
  <w:p w14:paraId="79ABDD4C" w14:textId="77777777" w:rsidR="008D2F1B" w:rsidRDefault="008D2F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DB4B5" w14:textId="77777777" w:rsidR="00237C43" w:rsidRDefault="00237C43" w:rsidP="003E2169">
      <w:pPr>
        <w:spacing w:after="0" w:line="240" w:lineRule="auto"/>
      </w:pPr>
      <w:r>
        <w:separator/>
      </w:r>
    </w:p>
  </w:footnote>
  <w:footnote w:type="continuationSeparator" w:id="0">
    <w:p w14:paraId="59A2357A" w14:textId="77777777" w:rsidR="00237C43" w:rsidRDefault="00237C43" w:rsidP="003E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92"/>
    <w:multiLevelType w:val="hybridMultilevel"/>
    <w:tmpl w:val="651AF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853A96"/>
    <w:multiLevelType w:val="hybridMultilevel"/>
    <w:tmpl w:val="78BE7B8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 w15:restartNumberingAfterBreak="0">
    <w:nsid w:val="43F00EBA"/>
    <w:multiLevelType w:val="hybridMultilevel"/>
    <w:tmpl w:val="5B34312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781882"/>
    <w:multiLevelType w:val="hybridMultilevel"/>
    <w:tmpl w:val="BEF40C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320729"/>
    <w:multiLevelType w:val="hybridMultilevel"/>
    <w:tmpl w:val="AC6ADB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5839A6"/>
    <w:multiLevelType w:val="hybridMultilevel"/>
    <w:tmpl w:val="B1A6D508"/>
    <w:lvl w:ilvl="0" w:tplc="2A2637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631E5E"/>
    <w:multiLevelType w:val="hybridMultilevel"/>
    <w:tmpl w:val="662AC4F2"/>
    <w:lvl w:ilvl="0" w:tplc="88E2EE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4A7F0F"/>
    <w:multiLevelType w:val="hybridMultilevel"/>
    <w:tmpl w:val="8824586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1332A8"/>
    <w:multiLevelType w:val="hybridMultilevel"/>
    <w:tmpl w:val="58D2F9CE"/>
    <w:lvl w:ilvl="0" w:tplc="DD9A0E7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DE74E9"/>
    <w:multiLevelType w:val="hybridMultilevel"/>
    <w:tmpl w:val="9EB2B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AF2A39"/>
    <w:multiLevelType w:val="hybridMultilevel"/>
    <w:tmpl w:val="0EB0EE26"/>
    <w:lvl w:ilvl="0" w:tplc="2A2637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1A235F"/>
    <w:multiLevelType w:val="hybridMultilevel"/>
    <w:tmpl w:val="11ECCC1A"/>
    <w:lvl w:ilvl="0" w:tplc="ECDAEEDC">
      <w:start w:val="1"/>
      <w:numFmt w:val="decimal"/>
      <w:lvlText w:val="%1."/>
      <w:lvlJc w:val="left"/>
      <w:pPr>
        <w:ind w:left="478" w:hanging="360"/>
      </w:pPr>
      <w:rPr>
        <w:rFonts w:hint="default"/>
      </w:rPr>
    </w:lvl>
    <w:lvl w:ilvl="1" w:tplc="04100019">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num w:numId="1">
    <w:abstractNumId w:val="11"/>
  </w:num>
  <w:num w:numId="2">
    <w:abstractNumId w:val="8"/>
  </w:num>
  <w:num w:numId="3">
    <w:abstractNumId w:val="2"/>
  </w:num>
  <w:num w:numId="4">
    <w:abstractNumId w:val="5"/>
  </w:num>
  <w:num w:numId="5">
    <w:abstractNumId w:val="10"/>
  </w:num>
  <w:num w:numId="6">
    <w:abstractNumId w:val="6"/>
  </w:num>
  <w:num w:numId="7">
    <w:abstractNumId w:val="7"/>
  </w:num>
  <w:num w:numId="8">
    <w:abstractNumId w:val="9"/>
  </w:num>
  <w:num w:numId="9">
    <w:abstractNumId w:val="1"/>
  </w:num>
  <w:num w:numId="10">
    <w:abstractNumId w:val="1"/>
  </w:num>
  <w:num w:numId="11">
    <w:abstractNumId w:val="0"/>
  </w:num>
  <w:num w:numId="12">
    <w:abstractNumId w:val="3"/>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46"/>
    <w:rsid w:val="00005156"/>
    <w:rsid w:val="000111A6"/>
    <w:rsid w:val="0003703C"/>
    <w:rsid w:val="00045F7A"/>
    <w:rsid w:val="000461BA"/>
    <w:rsid w:val="00047684"/>
    <w:rsid w:val="0007461E"/>
    <w:rsid w:val="0008516A"/>
    <w:rsid w:val="000A7A5B"/>
    <w:rsid w:val="000B5FDE"/>
    <w:rsid w:val="000B7602"/>
    <w:rsid w:val="000C4089"/>
    <w:rsid w:val="000D2A1D"/>
    <w:rsid w:val="000E5086"/>
    <w:rsid w:val="001040DA"/>
    <w:rsid w:val="001053BF"/>
    <w:rsid w:val="0011477E"/>
    <w:rsid w:val="001158B0"/>
    <w:rsid w:val="00134DD5"/>
    <w:rsid w:val="00136536"/>
    <w:rsid w:val="001431FE"/>
    <w:rsid w:val="00143B29"/>
    <w:rsid w:val="00147FB7"/>
    <w:rsid w:val="00152E41"/>
    <w:rsid w:val="00155186"/>
    <w:rsid w:val="00156D9E"/>
    <w:rsid w:val="001745AD"/>
    <w:rsid w:val="00180D96"/>
    <w:rsid w:val="00182208"/>
    <w:rsid w:val="00185400"/>
    <w:rsid w:val="001B09F1"/>
    <w:rsid w:val="001B4D4F"/>
    <w:rsid w:val="001C68BA"/>
    <w:rsid w:val="001D3F20"/>
    <w:rsid w:val="001D4BE8"/>
    <w:rsid w:val="001E2E8F"/>
    <w:rsid w:val="001F6EDF"/>
    <w:rsid w:val="00200664"/>
    <w:rsid w:val="002106F1"/>
    <w:rsid w:val="00212D4D"/>
    <w:rsid w:val="00215F78"/>
    <w:rsid w:val="002177F6"/>
    <w:rsid w:val="002253AF"/>
    <w:rsid w:val="00235564"/>
    <w:rsid w:val="00237C43"/>
    <w:rsid w:val="0024326B"/>
    <w:rsid w:val="00266081"/>
    <w:rsid w:val="0026797F"/>
    <w:rsid w:val="00286ED1"/>
    <w:rsid w:val="002A2662"/>
    <w:rsid w:val="002B4D68"/>
    <w:rsid w:val="002B6ACF"/>
    <w:rsid w:val="002D75A5"/>
    <w:rsid w:val="002F4BB7"/>
    <w:rsid w:val="00303349"/>
    <w:rsid w:val="00307C4D"/>
    <w:rsid w:val="00310833"/>
    <w:rsid w:val="0031107C"/>
    <w:rsid w:val="003115CF"/>
    <w:rsid w:val="00312883"/>
    <w:rsid w:val="0031561D"/>
    <w:rsid w:val="00326D4E"/>
    <w:rsid w:val="00330E6D"/>
    <w:rsid w:val="003479BC"/>
    <w:rsid w:val="003526EE"/>
    <w:rsid w:val="003557BF"/>
    <w:rsid w:val="003627EC"/>
    <w:rsid w:val="00394973"/>
    <w:rsid w:val="003A01D7"/>
    <w:rsid w:val="003B339C"/>
    <w:rsid w:val="003B7C5F"/>
    <w:rsid w:val="003C39B3"/>
    <w:rsid w:val="003D431C"/>
    <w:rsid w:val="003E2169"/>
    <w:rsid w:val="003E3A6C"/>
    <w:rsid w:val="003E61AB"/>
    <w:rsid w:val="0040395B"/>
    <w:rsid w:val="00421200"/>
    <w:rsid w:val="004404D3"/>
    <w:rsid w:val="0045375F"/>
    <w:rsid w:val="00460C0C"/>
    <w:rsid w:val="00471AD4"/>
    <w:rsid w:val="00472A8E"/>
    <w:rsid w:val="004866E6"/>
    <w:rsid w:val="004D65C7"/>
    <w:rsid w:val="004D6710"/>
    <w:rsid w:val="004E5E97"/>
    <w:rsid w:val="005030D3"/>
    <w:rsid w:val="005050B8"/>
    <w:rsid w:val="005111FA"/>
    <w:rsid w:val="00514463"/>
    <w:rsid w:val="0052414C"/>
    <w:rsid w:val="0054380A"/>
    <w:rsid w:val="00565E49"/>
    <w:rsid w:val="0058350C"/>
    <w:rsid w:val="00585846"/>
    <w:rsid w:val="00596549"/>
    <w:rsid w:val="005A7155"/>
    <w:rsid w:val="005B3205"/>
    <w:rsid w:val="005B5154"/>
    <w:rsid w:val="005D6146"/>
    <w:rsid w:val="005E04C9"/>
    <w:rsid w:val="005E0B55"/>
    <w:rsid w:val="005E52E8"/>
    <w:rsid w:val="005F44E2"/>
    <w:rsid w:val="0061737D"/>
    <w:rsid w:val="00625013"/>
    <w:rsid w:val="00641B90"/>
    <w:rsid w:val="00653A81"/>
    <w:rsid w:val="006542FC"/>
    <w:rsid w:val="0066502A"/>
    <w:rsid w:val="00665A5B"/>
    <w:rsid w:val="006757FA"/>
    <w:rsid w:val="0068170D"/>
    <w:rsid w:val="00685360"/>
    <w:rsid w:val="00693AAA"/>
    <w:rsid w:val="006E0451"/>
    <w:rsid w:val="006E2A93"/>
    <w:rsid w:val="006E7AC5"/>
    <w:rsid w:val="0070776D"/>
    <w:rsid w:val="0071448C"/>
    <w:rsid w:val="0073281D"/>
    <w:rsid w:val="00734579"/>
    <w:rsid w:val="00740072"/>
    <w:rsid w:val="00743532"/>
    <w:rsid w:val="007517D1"/>
    <w:rsid w:val="007569E0"/>
    <w:rsid w:val="00760DAB"/>
    <w:rsid w:val="00765858"/>
    <w:rsid w:val="007A4681"/>
    <w:rsid w:val="007F3C9C"/>
    <w:rsid w:val="0081172A"/>
    <w:rsid w:val="00822874"/>
    <w:rsid w:val="00831726"/>
    <w:rsid w:val="00831EC6"/>
    <w:rsid w:val="008354A6"/>
    <w:rsid w:val="008418B0"/>
    <w:rsid w:val="00843F89"/>
    <w:rsid w:val="008909FB"/>
    <w:rsid w:val="008C149D"/>
    <w:rsid w:val="008C577F"/>
    <w:rsid w:val="008D2F1B"/>
    <w:rsid w:val="00904175"/>
    <w:rsid w:val="00916E3D"/>
    <w:rsid w:val="00921314"/>
    <w:rsid w:val="00926250"/>
    <w:rsid w:val="00936F01"/>
    <w:rsid w:val="009415E1"/>
    <w:rsid w:val="00951120"/>
    <w:rsid w:val="009858A7"/>
    <w:rsid w:val="00992D71"/>
    <w:rsid w:val="009A26F4"/>
    <w:rsid w:val="009A2A54"/>
    <w:rsid w:val="009A7D54"/>
    <w:rsid w:val="009C6925"/>
    <w:rsid w:val="009D4A28"/>
    <w:rsid w:val="00A0204B"/>
    <w:rsid w:val="00A120A8"/>
    <w:rsid w:val="00A14FF0"/>
    <w:rsid w:val="00A175BA"/>
    <w:rsid w:val="00A3042C"/>
    <w:rsid w:val="00A37B4A"/>
    <w:rsid w:val="00A724ED"/>
    <w:rsid w:val="00A75C9A"/>
    <w:rsid w:val="00A77706"/>
    <w:rsid w:val="00A80548"/>
    <w:rsid w:val="00A838A8"/>
    <w:rsid w:val="00A95EE5"/>
    <w:rsid w:val="00AA7A09"/>
    <w:rsid w:val="00AB7BE8"/>
    <w:rsid w:val="00AD2BC9"/>
    <w:rsid w:val="00AE19D7"/>
    <w:rsid w:val="00AF0067"/>
    <w:rsid w:val="00B31884"/>
    <w:rsid w:val="00B351CA"/>
    <w:rsid w:val="00B52456"/>
    <w:rsid w:val="00B54945"/>
    <w:rsid w:val="00B643FF"/>
    <w:rsid w:val="00B85BD4"/>
    <w:rsid w:val="00B945E6"/>
    <w:rsid w:val="00BD14DF"/>
    <w:rsid w:val="00BD1ED1"/>
    <w:rsid w:val="00BD215E"/>
    <w:rsid w:val="00BD7050"/>
    <w:rsid w:val="00C10483"/>
    <w:rsid w:val="00C225A9"/>
    <w:rsid w:val="00C267F1"/>
    <w:rsid w:val="00C65F46"/>
    <w:rsid w:val="00C66ABA"/>
    <w:rsid w:val="00C753A5"/>
    <w:rsid w:val="00C80F42"/>
    <w:rsid w:val="00C907AD"/>
    <w:rsid w:val="00CD73AD"/>
    <w:rsid w:val="00CE356F"/>
    <w:rsid w:val="00CF6FBB"/>
    <w:rsid w:val="00D11B7C"/>
    <w:rsid w:val="00D223FB"/>
    <w:rsid w:val="00D2266F"/>
    <w:rsid w:val="00D37108"/>
    <w:rsid w:val="00D52ED4"/>
    <w:rsid w:val="00D5436C"/>
    <w:rsid w:val="00D67296"/>
    <w:rsid w:val="00D7695E"/>
    <w:rsid w:val="00DA5CAF"/>
    <w:rsid w:val="00DC5872"/>
    <w:rsid w:val="00DC5D09"/>
    <w:rsid w:val="00E01B9A"/>
    <w:rsid w:val="00E0690B"/>
    <w:rsid w:val="00E6151A"/>
    <w:rsid w:val="00E74A25"/>
    <w:rsid w:val="00E87300"/>
    <w:rsid w:val="00EB0B3F"/>
    <w:rsid w:val="00EB6A71"/>
    <w:rsid w:val="00EC2893"/>
    <w:rsid w:val="00EC5B00"/>
    <w:rsid w:val="00EC7529"/>
    <w:rsid w:val="00EE659D"/>
    <w:rsid w:val="00EE7BB6"/>
    <w:rsid w:val="00F1236E"/>
    <w:rsid w:val="00F21339"/>
    <w:rsid w:val="00F275AC"/>
    <w:rsid w:val="00F3124D"/>
    <w:rsid w:val="00F40A0A"/>
    <w:rsid w:val="00F441AC"/>
    <w:rsid w:val="00F46927"/>
    <w:rsid w:val="00F81077"/>
    <w:rsid w:val="00F82945"/>
    <w:rsid w:val="00F915D2"/>
    <w:rsid w:val="00FA02C6"/>
    <w:rsid w:val="00FA4013"/>
    <w:rsid w:val="00FA4830"/>
    <w:rsid w:val="00FB1B39"/>
    <w:rsid w:val="00FC2530"/>
    <w:rsid w:val="00FC694A"/>
    <w:rsid w:val="00FD6A1F"/>
    <w:rsid w:val="00FF05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9786"/>
  <w15:docId w15:val="{9FB035A3-803E-40AA-9156-2A52AA8B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1"/>
    <w:qFormat/>
    <w:rsid w:val="00307C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52E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12883"/>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1"/>
    <w:qFormat/>
    <w:rsid w:val="00312883"/>
    <w:pPr>
      <w:ind w:left="720"/>
      <w:contextualSpacing/>
    </w:pPr>
  </w:style>
  <w:style w:type="paragraph" w:styleId="Intestazione">
    <w:name w:val="header"/>
    <w:basedOn w:val="Normale"/>
    <w:link w:val="IntestazioneCarattere"/>
    <w:uiPriority w:val="99"/>
    <w:unhideWhenUsed/>
    <w:rsid w:val="00312883"/>
    <w:pPr>
      <w:tabs>
        <w:tab w:val="center" w:pos="4819"/>
        <w:tab w:val="right" w:pos="9638"/>
      </w:tabs>
      <w:spacing w:after="0" w:line="240" w:lineRule="auto"/>
    </w:pPr>
    <w:rPr>
      <w:noProof/>
    </w:rPr>
  </w:style>
  <w:style w:type="character" w:customStyle="1" w:styleId="IntestazioneCarattere">
    <w:name w:val="Intestazione Carattere"/>
    <w:basedOn w:val="Carpredefinitoparagrafo"/>
    <w:link w:val="Intestazione"/>
    <w:uiPriority w:val="99"/>
    <w:rsid w:val="00312883"/>
    <w:rPr>
      <w:noProof/>
    </w:rPr>
  </w:style>
  <w:style w:type="character" w:styleId="Rimandocommento">
    <w:name w:val="annotation reference"/>
    <w:basedOn w:val="Carpredefinitoparagrafo"/>
    <w:uiPriority w:val="99"/>
    <w:semiHidden/>
    <w:unhideWhenUsed/>
    <w:rsid w:val="00330E6D"/>
    <w:rPr>
      <w:sz w:val="16"/>
      <w:szCs w:val="16"/>
    </w:rPr>
  </w:style>
  <w:style w:type="paragraph" w:styleId="Testocommento">
    <w:name w:val="annotation text"/>
    <w:basedOn w:val="Normale"/>
    <w:link w:val="TestocommentoCarattere"/>
    <w:uiPriority w:val="99"/>
    <w:semiHidden/>
    <w:unhideWhenUsed/>
    <w:rsid w:val="00330E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30E6D"/>
    <w:rPr>
      <w:sz w:val="20"/>
      <w:szCs w:val="20"/>
    </w:rPr>
  </w:style>
  <w:style w:type="paragraph" w:styleId="Soggettocommento">
    <w:name w:val="annotation subject"/>
    <w:basedOn w:val="Testocommento"/>
    <w:next w:val="Testocommento"/>
    <w:link w:val="SoggettocommentoCarattere"/>
    <w:uiPriority w:val="99"/>
    <w:semiHidden/>
    <w:unhideWhenUsed/>
    <w:rsid w:val="00330E6D"/>
    <w:rPr>
      <w:b/>
      <w:bCs/>
    </w:rPr>
  </w:style>
  <w:style w:type="character" w:customStyle="1" w:styleId="SoggettocommentoCarattere">
    <w:name w:val="Soggetto commento Carattere"/>
    <w:basedOn w:val="TestocommentoCarattere"/>
    <w:link w:val="Soggettocommento"/>
    <w:uiPriority w:val="99"/>
    <w:semiHidden/>
    <w:rsid w:val="00330E6D"/>
    <w:rPr>
      <w:b/>
      <w:bCs/>
      <w:sz w:val="20"/>
      <w:szCs w:val="20"/>
    </w:rPr>
  </w:style>
  <w:style w:type="paragraph" w:styleId="Testofumetto">
    <w:name w:val="Balloon Text"/>
    <w:basedOn w:val="Normale"/>
    <w:link w:val="TestofumettoCarattere"/>
    <w:uiPriority w:val="99"/>
    <w:semiHidden/>
    <w:unhideWhenUsed/>
    <w:rsid w:val="00330E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0E6D"/>
    <w:rPr>
      <w:rFonts w:ascii="Segoe UI" w:hAnsi="Segoe UI" w:cs="Segoe UI"/>
      <w:sz w:val="18"/>
      <w:szCs w:val="18"/>
    </w:rPr>
  </w:style>
  <w:style w:type="character" w:styleId="Collegamentoipertestuale">
    <w:name w:val="Hyperlink"/>
    <w:basedOn w:val="Carpredefinitoparagrafo"/>
    <w:uiPriority w:val="99"/>
    <w:unhideWhenUsed/>
    <w:rsid w:val="00330E6D"/>
    <w:rPr>
      <w:color w:val="0000FF"/>
      <w:u w:val="single"/>
    </w:rPr>
  </w:style>
  <w:style w:type="character" w:customStyle="1" w:styleId="Menzionenonrisolta1">
    <w:name w:val="Menzione non risolta1"/>
    <w:basedOn w:val="Carpredefinitoparagrafo"/>
    <w:uiPriority w:val="99"/>
    <w:semiHidden/>
    <w:unhideWhenUsed/>
    <w:rsid w:val="00330E6D"/>
    <w:rPr>
      <w:color w:val="605E5C"/>
      <w:shd w:val="clear" w:color="auto" w:fill="E1DFDD"/>
    </w:rPr>
  </w:style>
  <w:style w:type="character" w:styleId="Collegamentovisitato">
    <w:name w:val="FollowedHyperlink"/>
    <w:basedOn w:val="Carpredefinitoparagrafo"/>
    <w:uiPriority w:val="99"/>
    <w:semiHidden/>
    <w:unhideWhenUsed/>
    <w:rsid w:val="00185400"/>
    <w:rPr>
      <w:color w:val="954F72" w:themeColor="followedHyperlink"/>
      <w:u w:val="single"/>
    </w:rPr>
  </w:style>
  <w:style w:type="character" w:customStyle="1" w:styleId="Titolo1Carattere">
    <w:name w:val="Titolo 1 Carattere"/>
    <w:basedOn w:val="Carpredefinitoparagrafo"/>
    <w:link w:val="Titolo1"/>
    <w:uiPriority w:val="1"/>
    <w:rsid w:val="00307C4D"/>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307C4D"/>
    <w:pPr>
      <w:outlineLvl w:val="9"/>
    </w:pPr>
    <w:rPr>
      <w:lang w:eastAsia="it-IT"/>
    </w:rPr>
  </w:style>
  <w:style w:type="paragraph" w:styleId="Sommario1">
    <w:name w:val="toc 1"/>
    <w:basedOn w:val="Normale"/>
    <w:next w:val="Normale"/>
    <w:autoRedefine/>
    <w:uiPriority w:val="39"/>
    <w:unhideWhenUsed/>
    <w:rsid w:val="00307C4D"/>
    <w:pPr>
      <w:tabs>
        <w:tab w:val="right" w:leader="dot" w:pos="9628"/>
      </w:tabs>
      <w:spacing w:after="100"/>
    </w:pPr>
  </w:style>
  <w:style w:type="paragraph" w:styleId="Pidipagina">
    <w:name w:val="footer"/>
    <w:basedOn w:val="Normale"/>
    <w:link w:val="PidipaginaCarattere"/>
    <w:uiPriority w:val="99"/>
    <w:unhideWhenUsed/>
    <w:rsid w:val="003E21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2169"/>
  </w:style>
  <w:style w:type="numbering" w:customStyle="1" w:styleId="Nessunelenco1">
    <w:name w:val="Nessun elenco1"/>
    <w:next w:val="Nessunelenco"/>
    <w:uiPriority w:val="99"/>
    <w:semiHidden/>
    <w:unhideWhenUsed/>
    <w:rsid w:val="008D2F1B"/>
  </w:style>
  <w:style w:type="table" w:customStyle="1" w:styleId="TableNormal">
    <w:name w:val="Table Normal"/>
    <w:uiPriority w:val="2"/>
    <w:semiHidden/>
    <w:unhideWhenUsed/>
    <w:qFormat/>
    <w:rsid w:val="008D2F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D2F1B"/>
    <w:pPr>
      <w:widowControl w:val="0"/>
      <w:autoSpaceDE w:val="0"/>
      <w:autoSpaceDN w:val="0"/>
      <w:spacing w:after="0" w:line="240" w:lineRule="auto"/>
      <w:ind w:left="479"/>
    </w:pPr>
    <w:rPr>
      <w:rFonts w:ascii="Microsoft Sans Serif" w:eastAsia="Microsoft Sans Serif" w:hAnsi="Microsoft Sans Serif" w:cs="Microsoft Sans Serif"/>
      <w:sz w:val="24"/>
      <w:szCs w:val="24"/>
    </w:rPr>
  </w:style>
  <w:style w:type="character" w:customStyle="1" w:styleId="CorpotestoCarattere">
    <w:name w:val="Corpo testo Carattere"/>
    <w:basedOn w:val="Carpredefinitoparagrafo"/>
    <w:link w:val="Corpotesto"/>
    <w:uiPriority w:val="1"/>
    <w:rsid w:val="008D2F1B"/>
    <w:rPr>
      <w:rFonts w:ascii="Microsoft Sans Serif" w:eastAsia="Microsoft Sans Serif" w:hAnsi="Microsoft Sans Serif" w:cs="Microsoft Sans Serif"/>
      <w:sz w:val="24"/>
      <w:szCs w:val="24"/>
    </w:rPr>
  </w:style>
  <w:style w:type="paragraph" w:customStyle="1" w:styleId="TableParagraph">
    <w:name w:val="Table Paragraph"/>
    <w:basedOn w:val="Normale"/>
    <w:uiPriority w:val="1"/>
    <w:qFormat/>
    <w:rsid w:val="008D2F1B"/>
    <w:pPr>
      <w:widowControl w:val="0"/>
      <w:autoSpaceDE w:val="0"/>
      <w:autoSpaceDN w:val="0"/>
      <w:spacing w:after="0" w:line="240" w:lineRule="auto"/>
    </w:pPr>
    <w:rPr>
      <w:rFonts w:ascii="Microsoft Sans Serif" w:eastAsia="Microsoft Sans Serif" w:hAnsi="Microsoft Sans Serif" w:cs="Microsoft Sans Serif"/>
    </w:rPr>
  </w:style>
  <w:style w:type="paragraph" w:styleId="Testonotaapidipagina">
    <w:name w:val="footnote text"/>
    <w:basedOn w:val="Normale"/>
    <w:link w:val="TestonotaapidipaginaCarattere"/>
    <w:uiPriority w:val="99"/>
    <w:semiHidden/>
    <w:unhideWhenUsed/>
    <w:rsid w:val="008D2F1B"/>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stonotaapidipaginaCarattere">
    <w:name w:val="Testo nota a piè di pagina Carattere"/>
    <w:basedOn w:val="Carpredefinitoparagrafo"/>
    <w:link w:val="Testonotaapidipagina"/>
    <w:uiPriority w:val="99"/>
    <w:semiHidden/>
    <w:rsid w:val="008D2F1B"/>
    <w:rPr>
      <w:rFonts w:ascii="Microsoft Sans Serif" w:eastAsia="Microsoft Sans Serif" w:hAnsi="Microsoft Sans Serif" w:cs="Microsoft Sans Serif"/>
      <w:sz w:val="20"/>
      <w:szCs w:val="20"/>
    </w:rPr>
  </w:style>
  <w:style w:type="character" w:styleId="Rimandonotaapidipagina">
    <w:name w:val="footnote reference"/>
    <w:basedOn w:val="Carpredefinitoparagrafo"/>
    <w:uiPriority w:val="99"/>
    <w:semiHidden/>
    <w:unhideWhenUsed/>
    <w:rsid w:val="008D2F1B"/>
    <w:rPr>
      <w:vertAlign w:val="superscript"/>
    </w:rPr>
  </w:style>
  <w:style w:type="character" w:customStyle="1" w:styleId="UnresolvedMention">
    <w:name w:val="Unresolved Mention"/>
    <w:basedOn w:val="Carpredefinitoparagrafo"/>
    <w:uiPriority w:val="99"/>
    <w:semiHidden/>
    <w:unhideWhenUsed/>
    <w:rsid w:val="00FF0548"/>
    <w:rPr>
      <w:color w:val="605E5C"/>
      <w:shd w:val="clear" w:color="auto" w:fill="E1DFDD"/>
    </w:rPr>
  </w:style>
  <w:style w:type="character" w:customStyle="1" w:styleId="Titolo2Carattere">
    <w:name w:val="Titolo 2 Carattere"/>
    <w:basedOn w:val="Carpredefinitoparagrafo"/>
    <w:link w:val="Titolo2"/>
    <w:uiPriority w:val="9"/>
    <w:rsid w:val="00D52ED4"/>
    <w:rPr>
      <w:rFonts w:asciiTheme="majorHAnsi" w:eastAsiaTheme="majorEastAsia" w:hAnsiTheme="majorHAnsi" w:cstheme="majorBidi"/>
      <w:color w:val="2F5496" w:themeColor="accent1" w:themeShade="BF"/>
      <w:sz w:val="26"/>
      <w:szCs w:val="26"/>
    </w:rPr>
  </w:style>
  <w:style w:type="paragraph" w:styleId="Sommario2">
    <w:name w:val="toc 2"/>
    <w:basedOn w:val="Normale"/>
    <w:next w:val="Normale"/>
    <w:autoRedefine/>
    <w:uiPriority w:val="39"/>
    <w:unhideWhenUsed/>
    <w:rsid w:val="002F4BB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60220">
      <w:bodyDiv w:val="1"/>
      <w:marLeft w:val="0"/>
      <w:marRight w:val="0"/>
      <w:marTop w:val="0"/>
      <w:marBottom w:val="0"/>
      <w:divBdr>
        <w:top w:val="none" w:sz="0" w:space="0" w:color="auto"/>
        <w:left w:val="none" w:sz="0" w:space="0" w:color="auto"/>
        <w:bottom w:val="none" w:sz="0" w:space="0" w:color="auto"/>
        <w:right w:val="none" w:sz="0" w:space="0" w:color="auto"/>
      </w:divBdr>
    </w:div>
    <w:div w:id="545947013">
      <w:bodyDiv w:val="1"/>
      <w:marLeft w:val="0"/>
      <w:marRight w:val="0"/>
      <w:marTop w:val="0"/>
      <w:marBottom w:val="0"/>
      <w:divBdr>
        <w:top w:val="none" w:sz="0" w:space="0" w:color="auto"/>
        <w:left w:val="none" w:sz="0" w:space="0" w:color="auto"/>
        <w:bottom w:val="none" w:sz="0" w:space="0" w:color="auto"/>
        <w:right w:val="none" w:sz="0" w:space="0" w:color="auto"/>
      </w:divBdr>
    </w:div>
    <w:div w:id="807862367">
      <w:bodyDiv w:val="1"/>
      <w:marLeft w:val="0"/>
      <w:marRight w:val="0"/>
      <w:marTop w:val="0"/>
      <w:marBottom w:val="0"/>
      <w:divBdr>
        <w:top w:val="none" w:sz="0" w:space="0" w:color="auto"/>
        <w:left w:val="none" w:sz="0" w:space="0" w:color="auto"/>
        <w:bottom w:val="none" w:sz="0" w:space="0" w:color="auto"/>
        <w:right w:val="none" w:sz="0" w:space="0" w:color="auto"/>
      </w:divBdr>
    </w:div>
    <w:div w:id="809907494">
      <w:bodyDiv w:val="1"/>
      <w:marLeft w:val="0"/>
      <w:marRight w:val="0"/>
      <w:marTop w:val="0"/>
      <w:marBottom w:val="0"/>
      <w:divBdr>
        <w:top w:val="none" w:sz="0" w:space="0" w:color="auto"/>
        <w:left w:val="none" w:sz="0" w:space="0" w:color="auto"/>
        <w:bottom w:val="none" w:sz="0" w:space="0" w:color="auto"/>
        <w:right w:val="none" w:sz="0" w:space="0" w:color="auto"/>
      </w:divBdr>
    </w:div>
    <w:div w:id="1240096690">
      <w:bodyDiv w:val="1"/>
      <w:marLeft w:val="0"/>
      <w:marRight w:val="0"/>
      <w:marTop w:val="0"/>
      <w:marBottom w:val="0"/>
      <w:divBdr>
        <w:top w:val="none" w:sz="0" w:space="0" w:color="auto"/>
        <w:left w:val="none" w:sz="0" w:space="0" w:color="auto"/>
        <w:bottom w:val="none" w:sz="0" w:space="0" w:color="auto"/>
        <w:right w:val="none" w:sz="0" w:space="0" w:color="auto"/>
      </w:divBdr>
    </w:div>
    <w:div w:id="1298102700">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659843170">
      <w:bodyDiv w:val="1"/>
      <w:marLeft w:val="0"/>
      <w:marRight w:val="0"/>
      <w:marTop w:val="0"/>
      <w:marBottom w:val="0"/>
      <w:divBdr>
        <w:top w:val="none" w:sz="0" w:space="0" w:color="auto"/>
        <w:left w:val="none" w:sz="0" w:space="0" w:color="auto"/>
        <w:bottom w:val="none" w:sz="0" w:space="0" w:color="auto"/>
        <w:right w:val="none" w:sz="0" w:space="0" w:color="auto"/>
      </w:divBdr>
    </w:div>
    <w:div w:id="1725639003">
      <w:bodyDiv w:val="1"/>
      <w:marLeft w:val="0"/>
      <w:marRight w:val="0"/>
      <w:marTop w:val="0"/>
      <w:marBottom w:val="0"/>
      <w:divBdr>
        <w:top w:val="none" w:sz="0" w:space="0" w:color="auto"/>
        <w:left w:val="none" w:sz="0" w:space="0" w:color="auto"/>
        <w:bottom w:val="none" w:sz="0" w:space="0" w:color="auto"/>
        <w:right w:val="none" w:sz="0" w:space="0" w:color="auto"/>
      </w:divBdr>
    </w:div>
    <w:div w:id="1749106880">
      <w:bodyDiv w:val="1"/>
      <w:marLeft w:val="0"/>
      <w:marRight w:val="0"/>
      <w:marTop w:val="0"/>
      <w:marBottom w:val="0"/>
      <w:divBdr>
        <w:top w:val="none" w:sz="0" w:space="0" w:color="auto"/>
        <w:left w:val="none" w:sz="0" w:space="0" w:color="auto"/>
        <w:bottom w:val="none" w:sz="0" w:space="0" w:color="auto"/>
        <w:right w:val="none" w:sz="0" w:space="0" w:color="auto"/>
      </w:divBdr>
    </w:div>
    <w:div w:id="20518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marche.it/Entra-in-Regione/Marche-Turismo/Bandi-e-Avvisi-In-uscita-Attivi-Scaduti" TargetMode="External"/><Relationship Id="rId13" Type="http://schemas.openxmlformats.org/officeDocument/2006/relationships/hyperlink" Target="mailto:cinzia.marcotullio@regione.march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one.marche.it/Entra-in-Regione/Marche-Turismo/Bandi-e-Avvisi-In-uscita-Attivi-Scadu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marche.it/Entra-in-Regione/Band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gione.marche.it/Entra-in-Regione/Marche-Turismo/Bandi-e-Avvisi-In-uscita-Attivi-Scaduti" TargetMode="External"/><Relationship Id="rId4" Type="http://schemas.openxmlformats.org/officeDocument/2006/relationships/settings" Target="settings.xml"/><Relationship Id="rId9" Type="http://schemas.openxmlformats.org/officeDocument/2006/relationships/hyperlink" Target="mailto:regione.marche.funzionectc@emarche.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B140-759B-4C8B-B0B9-14FDEE8D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2079</Words>
  <Characters>11854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Penna</dc:creator>
  <cp:keywords/>
  <dc:description/>
  <cp:lastModifiedBy>Cinzia Marcotullio</cp:lastModifiedBy>
  <cp:revision>7</cp:revision>
  <cp:lastPrinted>2025-09-16T13:25:00Z</cp:lastPrinted>
  <dcterms:created xsi:type="dcterms:W3CDTF">2025-09-16T13:30:00Z</dcterms:created>
  <dcterms:modified xsi:type="dcterms:W3CDTF">2025-10-03T09:52:00Z</dcterms:modified>
</cp:coreProperties>
</file>